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216EB353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0441A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114</w:t>
      </w:r>
      <w:r w:rsidR="00282433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514865" w:rsidRPr="0051486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R4-2503817</w:t>
      </w:r>
    </w:p>
    <w:p w14:paraId="6FAB0E20" w14:textId="395DCF69" w:rsidR="004612C4" w:rsidRDefault="00514865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51486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Wuhan, Hubei, China, 07th – 11th April, 2025</w:t>
      </w:r>
    </w:p>
    <w:p w14:paraId="719D2CAA" w14:textId="77777777" w:rsidR="00514865" w:rsidRPr="00514865" w:rsidRDefault="00514865" w:rsidP="007B5F04">
      <w:pPr>
        <w:rPr>
          <w:rFonts w:ascii="Arial" w:hAnsi="Arial" w:cs="Arial" w:hint="eastAsia"/>
          <w:kern w:val="0"/>
          <w:sz w:val="22"/>
          <w:szCs w:val="20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60A589A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0441A5" w:rsidRPr="000441A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the </w:t>
      </w:r>
      <w:r w:rsidR="00F619B7">
        <w:rPr>
          <w:rFonts w:ascii="Arial" w:hAnsi="Arial" w:cs="Arial" w:hint="eastAsia"/>
          <w:kern w:val="0"/>
          <w:sz w:val="22"/>
          <w:szCs w:val="20"/>
          <w:lang w:val="en-GB"/>
        </w:rPr>
        <w:t xml:space="preserve">OTA test method </w:t>
      </w:r>
      <w:r w:rsidR="000441A5" w:rsidRPr="000441A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for device 1</w:t>
      </w:r>
    </w:p>
    <w:p w14:paraId="76ECAF7E" w14:textId="3BA4228D" w:rsidR="0040353F" w:rsidRPr="004612C4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4612C4">
        <w:rPr>
          <w:rFonts w:ascii="Arial" w:hAnsi="Arial" w:cs="Arial" w:hint="eastAsia"/>
          <w:kern w:val="0"/>
          <w:sz w:val="22"/>
          <w:szCs w:val="20"/>
        </w:rPr>
        <w:t>7.24.</w:t>
      </w:r>
      <w:r w:rsidR="00514865">
        <w:rPr>
          <w:rFonts w:ascii="Arial" w:hAnsi="Arial" w:cs="Arial" w:hint="eastAsia"/>
          <w:kern w:val="0"/>
          <w:sz w:val="22"/>
          <w:szCs w:val="20"/>
        </w:rPr>
        <w:t>4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93E475D" w14:textId="06339764" w:rsidR="009C41EB" w:rsidRPr="00282433" w:rsidRDefault="0040353F" w:rsidP="009C41EB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4544AC00" w14:textId="33BC61FA" w:rsidR="009C41EB" w:rsidRPr="005961C2" w:rsidRDefault="009C41EB" w:rsidP="009C41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this contribution, we provide our views on the </w:t>
      </w:r>
      <w:r w:rsidR="0085505E">
        <w:rPr>
          <w:rFonts w:ascii="Times New Roman" w:hAnsi="Times New Roman" w:cs="Times New Roman" w:hint="eastAsia"/>
        </w:rPr>
        <w:t>OTA test method</w:t>
      </w:r>
      <w:r>
        <w:rPr>
          <w:rFonts w:ascii="Times New Roman" w:hAnsi="Times New Roman" w:cs="Times New Roman"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1E48EC1A" w14:textId="5D077EBF" w:rsidR="007C04BD" w:rsidRDefault="009C4291" w:rsidP="007C04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A1FBCD" wp14:editId="5CD1A03A">
                <wp:simplePos x="0" y="0"/>
                <wp:positionH relativeFrom="column">
                  <wp:posOffset>-11430</wp:posOffset>
                </wp:positionH>
                <wp:positionV relativeFrom="paragraph">
                  <wp:posOffset>233045</wp:posOffset>
                </wp:positionV>
                <wp:extent cx="6151880" cy="3355975"/>
                <wp:effectExtent l="0" t="0" r="20320" b="15875"/>
                <wp:wrapSquare wrapText="bothSides"/>
                <wp:docPr id="15671981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1880" cy="3355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987B71" w14:textId="77777777" w:rsidR="009C4291" w:rsidRPr="009C4291" w:rsidRDefault="009C4291" w:rsidP="009C4291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C4291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Take following as a starting point and further discuss the details.</w:t>
                            </w:r>
                          </w:p>
                          <w:p w14:paraId="23C492A4" w14:textId="77777777" w:rsidR="009C4291" w:rsidRPr="009C4291" w:rsidRDefault="009C4291" w:rsidP="009C4291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C4291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The traditional test system of AC for handheld UE radiated testing can be considered as the starting point for A-IoT device testing.</w:t>
                            </w:r>
                          </w:p>
                          <w:p w14:paraId="473A6955" w14:textId="77777777" w:rsidR="009C4291" w:rsidRPr="009C4291" w:rsidRDefault="009C4291" w:rsidP="009C4291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C4291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The following test setup parameters shall be defined for A-IoT device OTA testing:</w:t>
                            </w:r>
                          </w:p>
                          <w:p w14:paraId="26E7ADDC" w14:textId="77777777" w:rsidR="009C4291" w:rsidRPr="009C4291" w:rsidRDefault="009C4291" w:rsidP="009C4291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C4291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D</w:t>
                            </w:r>
                            <w:r w:rsidRPr="00F41D03">
                              <w:rPr>
                                <w:rFonts w:ascii="Times New Roman" w:hAnsi="Times New Roman" w:cs="Times New Roman"/>
                                <w:color w:val="000000" w:themeColor="text1"/>
                                <w:vertAlign w:val="subscript"/>
                              </w:rPr>
                              <w:t>CW2D</w:t>
                            </w:r>
                            <w:r w:rsidRPr="009C4291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: distance between CW node and DUT</w:t>
                            </w:r>
                          </w:p>
                          <w:p w14:paraId="21058B71" w14:textId="77777777" w:rsidR="009C4291" w:rsidRPr="009C4291" w:rsidRDefault="009C4291" w:rsidP="009C4291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C4291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D</w:t>
                            </w:r>
                            <w:r w:rsidRPr="00F41D03">
                              <w:rPr>
                                <w:rFonts w:ascii="Times New Roman" w:hAnsi="Times New Roman" w:cs="Times New Roman"/>
                                <w:color w:val="000000" w:themeColor="text1"/>
                                <w:vertAlign w:val="subscript"/>
                              </w:rPr>
                              <w:t>MA2D</w:t>
                            </w:r>
                            <w:r w:rsidRPr="009C4291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: distance between measurement antenna and DUT</w:t>
                            </w:r>
                          </w:p>
                          <w:p w14:paraId="6CC34291" w14:textId="77777777" w:rsidR="009C4291" w:rsidRPr="009C4291" w:rsidRDefault="009C4291" w:rsidP="009C4291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C4291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Iso</w:t>
                            </w:r>
                            <w:r w:rsidRPr="00F41D03">
                              <w:rPr>
                                <w:rFonts w:ascii="Times New Roman" w:hAnsi="Times New Roman" w:cs="Times New Roman"/>
                                <w:color w:val="000000" w:themeColor="text1"/>
                                <w:vertAlign w:val="subscript"/>
                              </w:rPr>
                              <w:t>CW2M</w:t>
                            </w:r>
                            <w:r w:rsidRPr="009C4291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: Isolation between CW node and measurement antenna</w:t>
                            </w:r>
                          </w:p>
                          <w:p w14:paraId="19DDB0AF" w14:textId="77777777" w:rsidR="009C4291" w:rsidRPr="009C4291" w:rsidRDefault="009C4291" w:rsidP="009C4291">
                            <w:pPr>
                              <w:ind w:left="44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C429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68CFF4BA" wp14:editId="5FA0C488">
                                  <wp:extent cx="1958374" cy="1723089"/>
                                  <wp:effectExtent l="0" t="0" r="3810" b="0"/>
                                  <wp:docPr id="901469240" name="图片 1" descr="A diagram of a solar panel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A diagram of a solar panel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73585" cy="17364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B6E34DD" w14:textId="77777777" w:rsidR="009C4291" w:rsidRPr="009C4291" w:rsidRDefault="009C4291" w:rsidP="009C42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A1FBCD" id="矩形 2" o:spid="_x0000_s1026" style="position:absolute;left:0;text-align:left;margin-left:-.9pt;margin-top:18.35pt;width:484.4pt;height:264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" filled="f" strokecolor="#4472c4 [3204]" strokeweight="1pt">
                <v:textbox>
                  <w:txbxContent>
                    <w:p w14:paraId="7B987B71" w14:textId="77777777" w:rsidR="009C4291" w:rsidRPr="009C4291" w:rsidRDefault="009C4291" w:rsidP="009C4291">
                      <w:pPr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C4291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Take following as a starting point and further discuss the details.</w:t>
                      </w:r>
                    </w:p>
                    <w:p w14:paraId="23C492A4" w14:textId="77777777" w:rsidR="009C4291" w:rsidRPr="009C4291" w:rsidRDefault="009C4291" w:rsidP="009C4291">
                      <w:pPr>
                        <w:pStyle w:val="ac"/>
                        <w:widowControl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C4291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The traditional test system of AC for handheld UE radiated testing can be considered as the starting point for A-IoT device testing.</w:t>
                      </w:r>
                    </w:p>
                    <w:p w14:paraId="473A6955" w14:textId="77777777" w:rsidR="009C4291" w:rsidRPr="009C4291" w:rsidRDefault="009C4291" w:rsidP="009C4291">
                      <w:pPr>
                        <w:pStyle w:val="ac"/>
                        <w:widowControl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C4291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The following test setup parameters shall be defined for A-IoT device OTA testing:</w:t>
                      </w:r>
                    </w:p>
                    <w:p w14:paraId="26E7ADDC" w14:textId="77777777" w:rsidR="009C4291" w:rsidRPr="009C4291" w:rsidRDefault="009C4291" w:rsidP="009C4291">
                      <w:pPr>
                        <w:pStyle w:val="ac"/>
                        <w:widowControl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C4291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D</w:t>
                      </w:r>
                      <w:r w:rsidRPr="00F41D03">
                        <w:rPr>
                          <w:rFonts w:ascii="Times New Roman" w:hAnsi="Times New Roman" w:cs="Times New Roman"/>
                          <w:color w:val="000000" w:themeColor="text1"/>
                          <w:vertAlign w:val="subscript"/>
                        </w:rPr>
                        <w:t>CW2D</w:t>
                      </w:r>
                      <w:r w:rsidRPr="009C4291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: distance between CW node and DUT</w:t>
                      </w:r>
                    </w:p>
                    <w:p w14:paraId="21058B71" w14:textId="77777777" w:rsidR="009C4291" w:rsidRPr="009C4291" w:rsidRDefault="009C4291" w:rsidP="009C4291">
                      <w:pPr>
                        <w:pStyle w:val="ac"/>
                        <w:widowControl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C4291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D</w:t>
                      </w:r>
                      <w:r w:rsidRPr="00F41D03">
                        <w:rPr>
                          <w:rFonts w:ascii="Times New Roman" w:hAnsi="Times New Roman" w:cs="Times New Roman"/>
                          <w:color w:val="000000" w:themeColor="text1"/>
                          <w:vertAlign w:val="subscript"/>
                        </w:rPr>
                        <w:t>MA2D</w:t>
                      </w:r>
                      <w:r w:rsidRPr="009C4291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: distance between measurement antenna and DUT</w:t>
                      </w:r>
                    </w:p>
                    <w:p w14:paraId="6CC34291" w14:textId="77777777" w:rsidR="009C4291" w:rsidRPr="009C4291" w:rsidRDefault="009C4291" w:rsidP="009C4291">
                      <w:pPr>
                        <w:pStyle w:val="ac"/>
                        <w:widowControl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C4291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Iso</w:t>
                      </w:r>
                      <w:r w:rsidRPr="00F41D03">
                        <w:rPr>
                          <w:rFonts w:ascii="Times New Roman" w:hAnsi="Times New Roman" w:cs="Times New Roman"/>
                          <w:color w:val="000000" w:themeColor="text1"/>
                          <w:vertAlign w:val="subscript"/>
                        </w:rPr>
                        <w:t>CW2M</w:t>
                      </w:r>
                      <w:r w:rsidRPr="009C4291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: Isolation between CW node and measurement antenna</w:t>
                      </w:r>
                    </w:p>
                    <w:p w14:paraId="19DDB0AF" w14:textId="77777777" w:rsidR="009C4291" w:rsidRPr="009C4291" w:rsidRDefault="009C4291" w:rsidP="009C4291">
                      <w:pPr>
                        <w:ind w:left="44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C429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</w:rPr>
                        <w:drawing>
                          <wp:inline distT="0" distB="0" distL="0" distR="0" wp14:anchorId="68CFF4BA" wp14:editId="5FA0C488">
                            <wp:extent cx="1958374" cy="1723089"/>
                            <wp:effectExtent l="0" t="0" r="3810" b="0"/>
                            <wp:docPr id="901469240" name="图片 1" descr="A diagram of a solar panel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A diagram of a solar panel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73585" cy="17364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B6E34DD" w14:textId="77777777" w:rsidR="009C4291" w:rsidRPr="009C4291" w:rsidRDefault="009C4291" w:rsidP="009C429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9C4291">
        <w:rPr>
          <w:rFonts w:ascii="Times New Roman" w:hAnsi="Times New Roman" w:cs="Times New Roman" w:hint="eastAsia"/>
        </w:rPr>
        <w:t>In [</w:t>
      </w:r>
      <w:r>
        <w:rPr>
          <w:rFonts w:ascii="Times New Roman" w:hAnsi="Times New Roman" w:cs="Times New Roman" w:hint="eastAsia"/>
        </w:rPr>
        <w:t>1</w:t>
      </w:r>
      <w:r w:rsidRPr="009C4291">
        <w:rPr>
          <w:rFonts w:ascii="Times New Roman" w:hAnsi="Times New Roman" w:cs="Times New Roman" w:hint="eastAsia"/>
        </w:rPr>
        <w:t>]</w:t>
      </w:r>
      <w:r>
        <w:rPr>
          <w:rFonts w:ascii="Times New Roman" w:hAnsi="Times New Roman" w:cs="Times New Roman" w:hint="eastAsia"/>
        </w:rPr>
        <w:t xml:space="preserve">, we agreed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>:</w:t>
      </w:r>
    </w:p>
    <w:p w14:paraId="33445D16" w14:textId="23D50BC7" w:rsidR="00934EE8" w:rsidRDefault="00934EE8" w:rsidP="00745B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quiet zone </w:t>
      </w:r>
      <w:r w:rsidR="00AF44DA">
        <w:rPr>
          <w:rFonts w:ascii="Times New Roman" w:hAnsi="Times New Roman" w:cs="Times New Roman" w:hint="eastAsia"/>
        </w:rPr>
        <w:t xml:space="preserve">is </w:t>
      </w:r>
      <w:r w:rsidR="00AF44DA">
        <w:rPr>
          <w:rFonts w:ascii="Times New Roman" w:hAnsi="Times New Roman" w:cs="Times New Roman"/>
        </w:rPr>
        <w:t>related</w:t>
      </w:r>
      <w:r w:rsidR="00AF44DA">
        <w:rPr>
          <w:rFonts w:ascii="Times New Roman" w:hAnsi="Times New Roman" w:cs="Times New Roman" w:hint="eastAsia"/>
        </w:rPr>
        <w:t xml:space="preserve"> to</w:t>
      </w:r>
      <w:r>
        <w:rPr>
          <w:rFonts w:ascii="Times New Roman" w:hAnsi="Times New Roman" w:cs="Times New Roman" w:hint="eastAsia"/>
        </w:rPr>
        <w:t xml:space="preserve"> </w:t>
      </w:r>
      <w:r w:rsidR="00745B4B">
        <w:rPr>
          <w:rFonts w:ascii="Times New Roman" w:hAnsi="Times New Roman" w:cs="Times New Roman" w:hint="eastAsia"/>
        </w:rPr>
        <w:t>antenna size</w:t>
      </w:r>
      <w:r w:rsidR="00337FF6">
        <w:rPr>
          <w:rFonts w:ascii="Times New Roman" w:hAnsi="Times New Roman" w:cs="Times New Roman" w:hint="eastAsia"/>
        </w:rPr>
        <w:t xml:space="preserve"> and for simplicity we can reuse current 30cm assumption. The Table in [2] give the minimum range length of the probe:</w:t>
      </w:r>
    </w:p>
    <w:p w14:paraId="6BB6549B" w14:textId="6A436F07" w:rsidR="00337FF6" w:rsidRPr="00337FF6" w:rsidRDefault="00337FF6" w:rsidP="00337FF6">
      <w:pPr>
        <w:jc w:val="center"/>
        <w:rPr>
          <w:rFonts w:ascii="Times New Roman" w:hAnsi="Times New Roman" w:cs="Times New Roman"/>
          <w:b/>
          <w:bCs/>
        </w:rPr>
      </w:pPr>
      <w:r w:rsidRPr="00337FF6">
        <w:rPr>
          <w:rFonts w:ascii="Times New Roman" w:hAnsi="Times New Roman" w:cs="Times New Roman" w:hint="eastAsia"/>
          <w:b/>
          <w:bCs/>
        </w:rPr>
        <w:t>Table I minimum range length in [2]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1186"/>
        <w:gridCol w:w="1523"/>
        <w:gridCol w:w="1434"/>
        <w:gridCol w:w="1462"/>
        <w:gridCol w:w="2581"/>
      </w:tblGrid>
      <w:tr w:rsidR="00337FF6" w14:paraId="7195881F" w14:textId="77777777" w:rsidTr="00337FF6">
        <w:trPr>
          <w:trHeight w:val="28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E2A2D2" w14:textId="77777777" w:rsidR="00337FF6" w:rsidRPr="00B21335" w:rsidRDefault="00337FF6">
            <w:pPr>
              <w:pStyle w:val="TAH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  <w:i/>
                <w:iCs/>
              </w:rPr>
              <w:t>F</w:t>
            </w:r>
            <w:r w:rsidRPr="00B21335">
              <w:rPr>
                <w:rFonts w:ascii="Times New Roman" w:hAnsi="Times New Roman" w:cs="Times New Roman"/>
              </w:rPr>
              <w:t xml:space="preserve"> [GHz]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8D3AE4" w14:textId="77777777" w:rsidR="00337FF6" w:rsidRPr="00B21335" w:rsidRDefault="00337FF6">
            <w:pPr>
              <w:pStyle w:val="TAH"/>
              <w:rPr>
                <w:rFonts w:ascii="Times New Roman" w:hAnsi="Times New Roman" w:cs="Times New Roman"/>
              </w:rPr>
            </w:pPr>
            <w:proofErr w:type="spellStart"/>
            <w:r w:rsidRPr="00B21335">
              <w:rPr>
                <w:rFonts w:ascii="Times New Roman" w:hAnsi="Times New Roman" w:cs="Times New Roman"/>
              </w:rPr>
              <w:t>D</w:t>
            </w:r>
            <w:r w:rsidRPr="00B21335">
              <w:rPr>
                <w:rFonts w:ascii="Times New Roman" w:hAnsi="Times New Roman" w:cs="Times New Roman"/>
                <w:vertAlign w:val="subscript"/>
              </w:rPr>
              <w:t>rad</w:t>
            </w:r>
            <w:proofErr w:type="spellEnd"/>
            <w:r w:rsidRPr="00B21335">
              <w:rPr>
                <w:rFonts w:ascii="Times New Roman" w:hAnsi="Times New Roman" w:cs="Times New Roman"/>
              </w:rPr>
              <w:t xml:space="preserve"> [m]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19062E" w14:textId="77777777" w:rsidR="00337FF6" w:rsidRPr="00B21335" w:rsidRDefault="00337FF6">
            <w:pPr>
              <w:pStyle w:val="TAH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R</w:t>
            </w:r>
            <w:r w:rsidRPr="00B21335">
              <w:rPr>
                <w:rFonts w:ascii="Times New Roman" w:hAnsi="Times New Roman" w:cs="Times New Roman"/>
                <w:vertAlign w:val="subscript"/>
              </w:rPr>
              <w:t>QZ</w:t>
            </w:r>
            <w:r w:rsidRPr="00B21335">
              <w:rPr>
                <w:rFonts w:ascii="Times New Roman" w:hAnsi="Times New Roman" w:cs="Times New Roman"/>
              </w:rPr>
              <w:t>+2</w:t>
            </w:r>
            <w:r w:rsidRPr="00B21335">
              <w:rPr>
                <w:rFonts w:ascii="Times New Roman" w:hAnsi="Times New Roman" w:cs="Times New Roman"/>
                <w:i/>
                <w:iCs/>
              </w:rPr>
              <w:t>D</w:t>
            </w:r>
            <w:r w:rsidRPr="00B21335">
              <w:rPr>
                <w:rFonts w:ascii="Times New Roman" w:hAnsi="Times New Roman" w:cs="Times New Roman"/>
                <w:i/>
                <w:iCs/>
                <w:vertAlign w:val="subscript"/>
              </w:rPr>
              <w:t>rad</w:t>
            </w:r>
            <w:r w:rsidRPr="00B21335">
              <w:rPr>
                <w:rFonts w:ascii="Times New Roman" w:hAnsi="Times New Roman" w:cs="Times New Roman"/>
              </w:rPr>
              <w:t>²/λ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0F0C3F" w14:textId="77777777" w:rsidR="00337FF6" w:rsidRPr="00B21335" w:rsidRDefault="00337FF6">
            <w:pPr>
              <w:pStyle w:val="TAH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3</w:t>
            </w:r>
            <w:r w:rsidRPr="00B21335">
              <w:rPr>
                <w:rFonts w:ascii="Times New Roman" w:hAnsi="Times New Roman" w:cs="Times New Roman"/>
                <w:i/>
                <w:iCs/>
              </w:rPr>
              <w:t xml:space="preserve">D </w:t>
            </w:r>
            <w:r w:rsidRPr="00B21335">
              <w:rPr>
                <w:rFonts w:ascii="Times New Roman" w:hAnsi="Times New Roman" w:cs="Times New Roman"/>
              </w:rPr>
              <w:t>= 6</w:t>
            </w:r>
            <w:r w:rsidRPr="00B21335">
              <w:rPr>
                <w:rFonts w:ascii="Times New Roman" w:hAnsi="Times New Roman" w:cs="Times New Roman"/>
                <w:i/>
                <w:iCs/>
              </w:rPr>
              <w:t>R</w:t>
            </w:r>
            <w:r w:rsidRPr="00B21335">
              <w:rPr>
                <w:rFonts w:ascii="Times New Roman" w:hAnsi="Times New Roman" w:cs="Times New Roman"/>
                <w:vertAlign w:val="subscript"/>
              </w:rPr>
              <w:t>QZ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559830" w14:textId="77777777" w:rsidR="00337FF6" w:rsidRPr="00B21335" w:rsidRDefault="00337FF6">
            <w:pPr>
              <w:pStyle w:val="TAH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R</w:t>
            </w:r>
            <w:r w:rsidRPr="00B21335">
              <w:rPr>
                <w:rFonts w:ascii="Times New Roman" w:hAnsi="Times New Roman" w:cs="Times New Roman"/>
                <w:vertAlign w:val="subscript"/>
              </w:rPr>
              <w:t>QZ</w:t>
            </w:r>
            <w:r w:rsidRPr="00B21335">
              <w:rPr>
                <w:rFonts w:ascii="Times New Roman" w:hAnsi="Times New Roman" w:cs="Times New Roman"/>
              </w:rPr>
              <w:t>+2λ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BC5855" w14:textId="77777777" w:rsidR="00337FF6" w:rsidRPr="00B21335" w:rsidRDefault="00337FF6">
            <w:pPr>
              <w:pStyle w:val="TAH"/>
              <w:rPr>
                <w:rFonts w:ascii="Times New Roman" w:hAnsi="Times New Roman" w:cs="Times New Roman"/>
              </w:rPr>
            </w:pPr>
            <w:proofErr w:type="gramStart"/>
            <w:r w:rsidRPr="00B21335">
              <w:rPr>
                <w:rFonts w:ascii="Times New Roman" w:hAnsi="Times New Roman" w:cs="Times New Roman"/>
              </w:rPr>
              <w:t>max(</w:t>
            </w:r>
            <w:proofErr w:type="gramEnd"/>
            <w:r w:rsidRPr="00B21335">
              <w:rPr>
                <w:rFonts w:ascii="Times New Roman" w:hAnsi="Times New Roman" w:cs="Times New Roman"/>
              </w:rPr>
              <w:t>R</w:t>
            </w:r>
            <w:r w:rsidRPr="00B21335">
              <w:rPr>
                <w:rFonts w:ascii="Times New Roman" w:hAnsi="Times New Roman" w:cs="Times New Roman"/>
                <w:vertAlign w:val="subscript"/>
              </w:rPr>
              <w:t>QZ</w:t>
            </w:r>
            <w:r w:rsidRPr="00B21335">
              <w:rPr>
                <w:rFonts w:ascii="Times New Roman" w:hAnsi="Times New Roman" w:cs="Times New Roman"/>
              </w:rPr>
              <w:t>+2λ,3</w:t>
            </w:r>
            <w:r w:rsidRPr="00B21335">
              <w:rPr>
                <w:rFonts w:ascii="Times New Roman" w:hAnsi="Times New Roman" w:cs="Times New Roman"/>
                <w:i/>
                <w:iCs/>
              </w:rPr>
              <w:t>D</w:t>
            </w:r>
            <w:r w:rsidRPr="00B21335">
              <w:rPr>
                <w:rFonts w:ascii="Times New Roman" w:hAnsi="Times New Roman" w:cs="Times New Roman"/>
              </w:rPr>
              <w:t>,R</w:t>
            </w:r>
            <w:r w:rsidRPr="00B21335">
              <w:rPr>
                <w:rFonts w:ascii="Times New Roman" w:hAnsi="Times New Roman" w:cs="Times New Roman"/>
                <w:vertAlign w:val="subscript"/>
              </w:rPr>
              <w:t>QZ</w:t>
            </w:r>
            <w:r w:rsidRPr="00B21335">
              <w:rPr>
                <w:rFonts w:ascii="Times New Roman" w:hAnsi="Times New Roman" w:cs="Times New Roman"/>
              </w:rPr>
              <w:t>+2</w:t>
            </w:r>
            <w:r w:rsidRPr="00B21335">
              <w:rPr>
                <w:rFonts w:ascii="Times New Roman" w:hAnsi="Times New Roman" w:cs="Times New Roman"/>
                <w:i/>
                <w:iCs/>
              </w:rPr>
              <w:t>D</w:t>
            </w:r>
            <w:r w:rsidRPr="00B21335">
              <w:rPr>
                <w:rFonts w:ascii="Times New Roman" w:hAnsi="Times New Roman" w:cs="Times New Roman"/>
              </w:rPr>
              <w:t>²/λ)</w:t>
            </w:r>
          </w:p>
        </w:tc>
      </w:tr>
      <w:tr w:rsidR="00337FF6" w14:paraId="69A8BF14" w14:textId="77777777" w:rsidTr="00337FF6">
        <w:trPr>
          <w:trHeight w:val="28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05E6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0D1E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F319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A63B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D5FD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1.61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195C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1.61</w:t>
            </w:r>
          </w:p>
        </w:tc>
      </w:tr>
      <w:tr w:rsidR="00337FF6" w14:paraId="20B66FE8" w14:textId="77777777" w:rsidTr="00337FF6">
        <w:trPr>
          <w:trHeight w:val="28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483F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5487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AF5C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40FB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8785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C4D7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1.15</w:t>
            </w:r>
          </w:p>
        </w:tc>
      </w:tr>
      <w:tr w:rsidR="00337FF6" w14:paraId="30D89D5A" w14:textId="77777777" w:rsidTr="00337FF6">
        <w:trPr>
          <w:trHeight w:val="28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DE3E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A486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84C5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361D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A105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1.01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1648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1.01</w:t>
            </w:r>
          </w:p>
        </w:tc>
      </w:tr>
      <w:tr w:rsidR="00337FF6" w14:paraId="5703361D" w14:textId="77777777" w:rsidTr="00337FF6">
        <w:trPr>
          <w:trHeight w:val="28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4D55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5BDE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3103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0B78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CA19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C9D7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0.90</w:t>
            </w:r>
          </w:p>
        </w:tc>
      </w:tr>
      <w:tr w:rsidR="00337FF6" w14:paraId="73AFEB47" w14:textId="77777777" w:rsidTr="00337FF6">
        <w:trPr>
          <w:trHeight w:val="28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EC40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146F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E794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D8FB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E235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00F7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0.90</w:t>
            </w:r>
          </w:p>
        </w:tc>
      </w:tr>
      <w:tr w:rsidR="00337FF6" w14:paraId="351A68EF" w14:textId="77777777" w:rsidTr="00337FF6">
        <w:trPr>
          <w:trHeight w:val="28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0432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C050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A836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EFDE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DFBB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D8BC" w14:textId="77777777" w:rsidR="00337FF6" w:rsidRPr="00B21335" w:rsidRDefault="00337FF6">
            <w:pPr>
              <w:pStyle w:val="TAC"/>
              <w:rPr>
                <w:rFonts w:ascii="Times New Roman" w:hAnsi="Times New Roman" w:cs="Times New Roman"/>
              </w:rPr>
            </w:pPr>
            <w:r w:rsidRPr="00B21335">
              <w:rPr>
                <w:rFonts w:ascii="Times New Roman" w:hAnsi="Times New Roman" w:cs="Times New Roman"/>
              </w:rPr>
              <w:t>0.90</w:t>
            </w:r>
          </w:p>
        </w:tc>
      </w:tr>
    </w:tbl>
    <w:p w14:paraId="2D688EEF" w14:textId="77777777" w:rsidR="00337FF6" w:rsidRDefault="00337FF6" w:rsidP="00745B4B">
      <w:pPr>
        <w:rPr>
          <w:rFonts w:ascii="Times New Roman" w:hAnsi="Times New Roman" w:cs="Times New Roman"/>
        </w:rPr>
      </w:pPr>
    </w:p>
    <w:p w14:paraId="0A563D93" w14:textId="731A7570" w:rsidR="00337FF6" w:rsidRPr="00337FF6" w:rsidRDefault="00337FF6" w:rsidP="00745B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Considering</w:t>
      </w:r>
      <w:r>
        <w:rPr>
          <w:rFonts w:ascii="Times New Roman" w:hAnsi="Times New Roman" w:cs="Times New Roman" w:hint="eastAsia"/>
        </w:rPr>
        <w:t xml:space="preserve"> the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tag now is targeted working in band n8 which is </w:t>
      </w:r>
      <w:r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 w:hint="eastAsia"/>
        </w:rPr>
        <w:t xml:space="preserve"> 900MHz, 1m could be a </w:t>
      </w:r>
      <w:r>
        <w:rPr>
          <w:rFonts w:ascii="Times New Roman" w:hAnsi="Times New Roman" w:cs="Times New Roman"/>
        </w:rPr>
        <w:t>sufficient</w:t>
      </w:r>
      <w:r>
        <w:rPr>
          <w:rFonts w:ascii="Times New Roman" w:hAnsi="Times New Roman" w:cs="Times New Roman" w:hint="eastAsia"/>
        </w:rPr>
        <w:t xml:space="preserve"> length between the center of quiet zone and </w:t>
      </w:r>
      <w:r>
        <w:rPr>
          <w:rFonts w:ascii="Times New Roman" w:hAnsi="Times New Roman" w:cs="Times New Roman"/>
        </w:rPr>
        <w:t>measurement</w:t>
      </w:r>
      <w:r>
        <w:rPr>
          <w:rFonts w:ascii="Times New Roman" w:hAnsi="Times New Roman" w:cs="Times New Roman" w:hint="eastAsia"/>
        </w:rPr>
        <w:t xml:space="preserve"> probe. </w:t>
      </w:r>
    </w:p>
    <w:p w14:paraId="4B02C8B4" w14:textId="77777777" w:rsidR="00934EE8" w:rsidRDefault="00934EE8" w:rsidP="007C04BD">
      <w:pPr>
        <w:rPr>
          <w:rFonts w:ascii="Times New Roman" w:hAnsi="Times New Roman" w:cs="Times New Roman"/>
          <w:b/>
          <w:bCs/>
        </w:rPr>
      </w:pPr>
    </w:p>
    <w:p w14:paraId="3F9F7196" w14:textId="31D71A4C" w:rsidR="009C4291" w:rsidRPr="00A027CC" w:rsidRDefault="00A027CC" w:rsidP="007C04BD">
      <w:pPr>
        <w:rPr>
          <w:rFonts w:ascii="Times New Roman" w:hAnsi="Times New Roman" w:cs="Times New Roman"/>
          <w:b/>
          <w:bCs/>
        </w:rPr>
      </w:pPr>
      <w:r w:rsidRPr="00A027CC">
        <w:rPr>
          <w:rFonts w:ascii="Times New Roman" w:hAnsi="Times New Roman" w:cs="Times New Roman"/>
          <w:b/>
          <w:bCs/>
        </w:rPr>
        <w:lastRenderedPageBreak/>
        <w:t>O</w:t>
      </w:r>
      <w:r w:rsidRPr="00A027CC">
        <w:rPr>
          <w:rFonts w:ascii="Times New Roman" w:hAnsi="Times New Roman" w:cs="Times New Roman" w:hint="eastAsia"/>
          <w:b/>
          <w:bCs/>
        </w:rPr>
        <w:t xml:space="preserve">bservation 1: </w:t>
      </w:r>
      <w:r>
        <w:rPr>
          <w:rFonts w:ascii="Times New Roman" w:hAnsi="Times New Roman" w:cs="Times New Roman" w:hint="eastAsia"/>
          <w:b/>
          <w:bCs/>
        </w:rPr>
        <w:t>B</w:t>
      </w:r>
      <w:r w:rsidRPr="00A027CC">
        <w:rPr>
          <w:rFonts w:ascii="Times New Roman" w:hAnsi="Times New Roman" w:cs="Times New Roman" w:hint="eastAsia"/>
          <w:b/>
          <w:bCs/>
        </w:rPr>
        <w:t>ased on the quiet zone with 30cm diameter, the minimum range length</w:t>
      </w:r>
      <w:r w:rsidR="00337FF6">
        <w:rPr>
          <w:rFonts w:ascii="Times New Roman" w:hAnsi="Times New Roman" w:cs="Times New Roman" w:hint="eastAsia"/>
          <w:b/>
          <w:bCs/>
        </w:rPr>
        <w:t xml:space="preserve"> </w:t>
      </w:r>
      <w:r w:rsidRPr="00A027CC">
        <w:rPr>
          <w:rFonts w:ascii="Times New Roman" w:hAnsi="Times New Roman" w:cs="Times New Roman" w:hint="eastAsia"/>
          <w:b/>
          <w:bCs/>
        </w:rPr>
        <w:t>of pro</w:t>
      </w:r>
      <w:r w:rsidR="00337FF6">
        <w:rPr>
          <w:rFonts w:ascii="Times New Roman" w:hAnsi="Times New Roman" w:cs="Times New Roman" w:hint="eastAsia"/>
          <w:b/>
          <w:bCs/>
        </w:rPr>
        <w:t>b</w:t>
      </w:r>
      <w:r w:rsidRPr="00A027CC">
        <w:rPr>
          <w:rFonts w:ascii="Times New Roman" w:hAnsi="Times New Roman" w:cs="Times New Roman" w:hint="eastAsia"/>
          <w:b/>
          <w:bCs/>
        </w:rPr>
        <w:t xml:space="preserve">e </w:t>
      </w:r>
      <w:r w:rsidR="00337FF6">
        <w:rPr>
          <w:rFonts w:ascii="Times New Roman" w:hAnsi="Times New Roman" w:cs="Times New Roman" w:hint="eastAsia"/>
          <w:b/>
          <w:bCs/>
        </w:rPr>
        <w:t xml:space="preserve">for </w:t>
      </w:r>
      <w:proofErr w:type="spellStart"/>
      <w:r w:rsidR="00337FF6">
        <w:rPr>
          <w:rFonts w:ascii="Times New Roman" w:hAnsi="Times New Roman" w:cs="Times New Roman" w:hint="eastAsia"/>
          <w:b/>
          <w:bCs/>
        </w:rPr>
        <w:t>AIoT</w:t>
      </w:r>
      <w:proofErr w:type="spellEnd"/>
      <w:r w:rsidR="00337FF6">
        <w:rPr>
          <w:rFonts w:ascii="Times New Roman" w:hAnsi="Times New Roman" w:cs="Times New Roman" w:hint="eastAsia"/>
          <w:b/>
          <w:bCs/>
        </w:rPr>
        <w:t xml:space="preserve"> tag</w:t>
      </w:r>
      <w:r w:rsidR="00337FF6" w:rsidRPr="00A027CC">
        <w:rPr>
          <w:rFonts w:ascii="Times New Roman" w:hAnsi="Times New Roman" w:cs="Times New Roman" w:hint="eastAsia"/>
          <w:b/>
          <w:bCs/>
        </w:rPr>
        <w:t xml:space="preserve"> </w:t>
      </w:r>
      <w:r w:rsidRPr="00A027CC">
        <w:rPr>
          <w:rFonts w:ascii="Times New Roman" w:hAnsi="Times New Roman" w:cs="Times New Roman" w:hint="eastAsia"/>
          <w:b/>
          <w:bCs/>
        </w:rPr>
        <w:t>is 0.9m.</w:t>
      </w:r>
    </w:p>
    <w:p w14:paraId="312BB2B9" w14:textId="77777777" w:rsidR="009C4291" w:rsidRDefault="009C4291" w:rsidP="007C04BD">
      <w:pPr>
        <w:rPr>
          <w:rFonts w:ascii="Times New Roman" w:hAnsi="Times New Roman" w:cs="Times New Roman"/>
        </w:rPr>
      </w:pPr>
    </w:p>
    <w:p w14:paraId="26ADB131" w14:textId="458A12E3" w:rsidR="009C4291" w:rsidRPr="00A178C7" w:rsidRDefault="00A178C7" w:rsidP="007C04BD">
      <w:pPr>
        <w:rPr>
          <w:rFonts w:ascii="Times New Roman" w:hAnsi="Times New Roman" w:cs="Times New Roman"/>
          <w:b/>
          <w:bCs/>
        </w:rPr>
      </w:pPr>
      <w:r w:rsidRPr="00A178C7">
        <w:rPr>
          <w:rFonts w:ascii="Times New Roman" w:hAnsi="Times New Roman" w:cs="Times New Roman"/>
          <w:b/>
          <w:bCs/>
        </w:rPr>
        <w:t>Proposal</w:t>
      </w:r>
      <w:r w:rsidRPr="00A178C7">
        <w:rPr>
          <w:rFonts w:ascii="Times New Roman" w:hAnsi="Times New Roman" w:cs="Times New Roman" w:hint="eastAsia"/>
          <w:b/>
          <w:bCs/>
        </w:rPr>
        <w:t xml:space="preserve"> 1: Both the D</w:t>
      </w:r>
      <w:r w:rsidRPr="00A178C7">
        <w:rPr>
          <w:rFonts w:ascii="Times New Roman" w:hAnsi="Times New Roman" w:cs="Times New Roman" w:hint="eastAsia"/>
          <w:b/>
          <w:bCs/>
          <w:vertAlign w:val="subscript"/>
        </w:rPr>
        <w:t>CW2D</w:t>
      </w:r>
      <w:r w:rsidRPr="00A178C7">
        <w:rPr>
          <w:rFonts w:ascii="Times New Roman" w:hAnsi="Times New Roman" w:cs="Times New Roman" w:hint="eastAsia"/>
          <w:b/>
          <w:bCs/>
        </w:rPr>
        <w:t xml:space="preserve"> and D</w:t>
      </w:r>
      <w:r w:rsidRPr="00A178C7">
        <w:rPr>
          <w:rFonts w:ascii="Times New Roman" w:hAnsi="Times New Roman" w:cs="Times New Roman" w:hint="eastAsia"/>
          <w:b/>
          <w:bCs/>
          <w:vertAlign w:val="subscript"/>
        </w:rPr>
        <w:t>MA2D</w:t>
      </w:r>
      <w:r w:rsidRPr="00A178C7">
        <w:rPr>
          <w:rFonts w:ascii="Times New Roman" w:hAnsi="Times New Roman" w:cs="Times New Roman" w:hint="eastAsia"/>
          <w:b/>
          <w:bCs/>
        </w:rPr>
        <w:t xml:space="preserve"> </w:t>
      </w:r>
      <w:r w:rsidR="00282433">
        <w:rPr>
          <w:rFonts w:ascii="Times New Roman" w:hAnsi="Times New Roman" w:cs="Times New Roman" w:hint="eastAsia"/>
          <w:b/>
          <w:bCs/>
        </w:rPr>
        <w:t>are</w:t>
      </w:r>
      <w:r w:rsidRPr="00A178C7">
        <w:rPr>
          <w:rFonts w:ascii="Times New Roman" w:hAnsi="Times New Roman" w:cs="Times New Roman" w:hint="eastAsia"/>
          <w:b/>
          <w:bCs/>
        </w:rPr>
        <w:t xml:space="preserve"> set to 1m</w:t>
      </w:r>
    </w:p>
    <w:p w14:paraId="19D9AABC" w14:textId="77777777" w:rsidR="009C4291" w:rsidRDefault="009C4291" w:rsidP="007C04BD">
      <w:pPr>
        <w:rPr>
          <w:rFonts w:ascii="Times New Roman" w:hAnsi="Times New Roman" w:cs="Times New Roman"/>
        </w:rPr>
      </w:pPr>
    </w:p>
    <w:p w14:paraId="61C1D55B" w14:textId="7921D073" w:rsidR="009C4291" w:rsidRDefault="00337FF6" w:rsidP="007C04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the isolation between CW source and measurement antenna, 50 dB is used in RFID test [4], 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can be considered reused for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tag.</w:t>
      </w:r>
    </w:p>
    <w:p w14:paraId="3595FC24" w14:textId="77777777" w:rsidR="00337FF6" w:rsidRPr="00337FF6" w:rsidRDefault="00337FF6" w:rsidP="007C04BD">
      <w:pPr>
        <w:rPr>
          <w:rFonts w:ascii="Times New Roman" w:hAnsi="Times New Roman" w:cs="Times New Roman"/>
        </w:rPr>
      </w:pPr>
    </w:p>
    <w:p w14:paraId="2CABF1C2" w14:textId="116F5AE5" w:rsidR="00A178C7" w:rsidRPr="00F41D03" w:rsidRDefault="00A178C7" w:rsidP="007C04BD">
      <w:pPr>
        <w:rPr>
          <w:rFonts w:ascii="Times New Roman" w:hAnsi="Times New Roman" w:cs="Times New Roman"/>
          <w:b/>
          <w:bCs/>
        </w:rPr>
      </w:pPr>
      <w:r w:rsidRPr="00F41D03">
        <w:rPr>
          <w:rFonts w:ascii="Times New Roman" w:hAnsi="Times New Roman" w:cs="Times New Roman"/>
          <w:b/>
          <w:bCs/>
        </w:rPr>
        <w:t>Proposal</w:t>
      </w:r>
      <w:r w:rsidRPr="00F41D03">
        <w:rPr>
          <w:rFonts w:ascii="Times New Roman" w:hAnsi="Times New Roman" w:cs="Times New Roman" w:hint="eastAsia"/>
          <w:b/>
          <w:bCs/>
        </w:rPr>
        <w:t xml:space="preserve"> 2: The minimum ISO</w:t>
      </w:r>
      <w:r w:rsidRPr="00F41D03">
        <w:rPr>
          <w:rFonts w:ascii="Times New Roman" w:hAnsi="Times New Roman" w:cs="Times New Roman" w:hint="eastAsia"/>
          <w:b/>
          <w:bCs/>
          <w:vertAlign w:val="subscript"/>
        </w:rPr>
        <w:t>CW2M</w:t>
      </w:r>
      <w:r w:rsidRPr="00F41D03">
        <w:rPr>
          <w:rFonts w:ascii="Times New Roman" w:hAnsi="Times New Roman" w:cs="Times New Roman" w:hint="eastAsia"/>
          <w:b/>
          <w:bCs/>
        </w:rPr>
        <w:t xml:space="preserve"> is 50 dB </w:t>
      </w:r>
    </w:p>
    <w:p w14:paraId="0DCBB8A8" w14:textId="77777777" w:rsidR="001C1C9D" w:rsidRDefault="001C1C9D" w:rsidP="007C04BD">
      <w:pPr>
        <w:rPr>
          <w:rFonts w:ascii="Times New Roman" w:hAnsi="Times New Roman" w:cs="Times New Roman"/>
          <w:b/>
          <w:bCs/>
        </w:rPr>
      </w:pPr>
    </w:p>
    <w:p w14:paraId="1578E660" w14:textId="307F90A6" w:rsidR="00A545C3" w:rsidRDefault="00337FF6" w:rsidP="007C04BD">
      <w:pPr>
        <w:rPr>
          <w:rFonts w:ascii="Times New Roman" w:hAnsi="Times New Roman" w:cs="Times New Roman"/>
        </w:rPr>
      </w:pPr>
      <w:r w:rsidRPr="00337FF6">
        <w:rPr>
          <w:rFonts w:ascii="Times New Roman" w:hAnsi="Times New Roman" w:cs="Times New Roman"/>
        </w:rPr>
        <w:t>S</w:t>
      </w:r>
      <w:r w:rsidRPr="00337FF6">
        <w:rPr>
          <w:rFonts w:ascii="Times New Roman" w:hAnsi="Times New Roman" w:cs="Times New Roman" w:hint="eastAsia"/>
        </w:rPr>
        <w:t xml:space="preserve">ince the </w:t>
      </w:r>
      <w:r>
        <w:rPr>
          <w:rFonts w:ascii="Times New Roman" w:hAnsi="Times New Roman" w:cs="Times New Roman" w:hint="eastAsia"/>
        </w:rPr>
        <w:t xml:space="preserve">Tag need to be mounted on the test equipment, </w:t>
      </w:r>
      <w:r w:rsidR="00A545C3">
        <w:rPr>
          <w:rFonts w:ascii="Times New Roman" w:hAnsi="Times New Roman" w:cs="Times New Roman" w:hint="eastAsia"/>
        </w:rPr>
        <w:t xml:space="preserve">the on-object antenna gain </w:t>
      </w:r>
      <w:r w:rsidR="00A545C3">
        <w:rPr>
          <w:rFonts w:ascii="Times New Roman" w:hAnsi="Times New Roman" w:cs="Times New Roman"/>
        </w:rPr>
        <w:t>penalty</w:t>
      </w:r>
      <w:r w:rsidR="00A545C3">
        <w:rPr>
          <w:rFonts w:ascii="Times New Roman" w:hAnsi="Times New Roman" w:cs="Times New Roman" w:hint="eastAsia"/>
        </w:rPr>
        <w:t xml:space="preserve"> need to be considered. The object will change the impedance and reduce </w:t>
      </w:r>
      <w:r w:rsidR="00A545C3">
        <w:rPr>
          <w:rFonts w:ascii="Times New Roman" w:hAnsi="Times New Roman" w:cs="Times New Roman"/>
        </w:rPr>
        <w:t>the</w:t>
      </w:r>
      <w:r w:rsidR="00A545C3">
        <w:rPr>
          <w:rFonts w:ascii="Times New Roman" w:hAnsi="Times New Roman" w:cs="Times New Roman" w:hint="eastAsia"/>
        </w:rPr>
        <w:t xml:space="preserve"> antenna efficiency, </w:t>
      </w:r>
      <w:r w:rsidR="00A545C3">
        <w:rPr>
          <w:rFonts w:ascii="Times New Roman" w:hAnsi="Times New Roman" w:cs="Times New Roman"/>
        </w:rPr>
        <w:t>and</w:t>
      </w:r>
      <w:r w:rsidR="00A545C3">
        <w:rPr>
          <w:rFonts w:ascii="Times New Roman" w:hAnsi="Times New Roman" w:cs="Times New Roman" w:hint="eastAsia"/>
        </w:rPr>
        <w:t xml:space="preserve"> in the worst case, the tag cannot work at all. </w:t>
      </w:r>
    </w:p>
    <w:p w14:paraId="31C1B8ED" w14:textId="77777777" w:rsidR="00A545C3" w:rsidRDefault="00A545C3" w:rsidP="007C04BD">
      <w:pPr>
        <w:rPr>
          <w:rFonts w:ascii="Times New Roman" w:hAnsi="Times New Roman" w:cs="Times New Roman"/>
        </w:rPr>
      </w:pPr>
    </w:p>
    <w:p w14:paraId="400C5F72" w14:textId="5958E158" w:rsidR="00A545C3" w:rsidRPr="00A545C3" w:rsidRDefault="00A545C3" w:rsidP="007C04BD">
      <w:pPr>
        <w:rPr>
          <w:rFonts w:ascii="Times New Roman" w:hAnsi="Times New Roman" w:cs="Times New Roman"/>
          <w:b/>
          <w:bCs/>
        </w:rPr>
      </w:pPr>
      <w:r w:rsidRPr="00A545C3">
        <w:rPr>
          <w:rFonts w:ascii="Times New Roman" w:hAnsi="Times New Roman" w:cs="Times New Roman"/>
          <w:b/>
          <w:bCs/>
        </w:rPr>
        <w:t>O</w:t>
      </w:r>
      <w:r w:rsidRPr="00A545C3">
        <w:rPr>
          <w:rFonts w:ascii="Times New Roman" w:hAnsi="Times New Roman" w:cs="Times New Roman" w:hint="eastAsia"/>
          <w:b/>
          <w:bCs/>
        </w:rPr>
        <w:t>bservation 2:</w:t>
      </w:r>
      <w:r>
        <w:rPr>
          <w:rFonts w:ascii="Times New Roman" w:hAnsi="Times New Roman" w:cs="Times New Roman" w:hint="eastAsia"/>
          <w:b/>
          <w:bCs/>
        </w:rPr>
        <w:t xml:space="preserve"> The material </w:t>
      </w:r>
      <w:r w:rsidR="00536BC5">
        <w:rPr>
          <w:rFonts w:ascii="Times New Roman" w:hAnsi="Times New Roman" w:cs="Times New Roman" w:hint="eastAsia"/>
          <w:b/>
          <w:bCs/>
        </w:rPr>
        <w:t>behind the tag in the test system ha</w:t>
      </w:r>
      <w:r w:rsidR="00B21335">
        <w:rPr>
          <w:rFonts w:ascii="Times New Roman" w:hAnsi="Times New Roman" w:cs="Times New Roman" w:hint="eastAsia"/>
          <w:b/>
          <w:bCs/>
        </w:rPr>
        <w:t>s</w:t>
      </w:r>
      <w:r w:rsidR="00536BC5">
        <w:rPr>
          <w:rFonts w:ascii="Times New Roman" w:hAnsi="Times New Roman" w:cs="Times New Roman" w:hint="eastAsia"/>
          <w:b/>
          <w:bCs/>
        </w:rPr>
        <w:t xml:space="preserve"> significant impact on the antenna performance of tag.</w:t>
      </w:r>
    </w:p>
    <w:p w14:paraId="326403A2" w14:textId="77777777" w:rsidR="00A545C3" w:rsidRPr="00A545C3" w:rsidRDefault="00A545C3" w:rsidP="007C04BD">
      <w:pPr>
        <w:rPr>
          <w:rFonts w:ascii="Times New Roman" w:hAnsi="Times New Roman" w:cs="Times New Roman"/>
        </w:rPr>
      </w:pPr>
    </w:p>
    <w:p w14:paraId="4B5827FF" w14:textId="25240F32" w:rsidR="00E70CD6" w:rsidRPr="00A545C3" w:rsidRDefault="00A545C3" w:rsidP="007C04BD">
      <w:pPr>
        <w:rPr>
          <w:rFonts w:ascii="Times New Roman" w:hAnsi="Times New Roman" w:cs="Times New Roman"/>
          <w:b/>
          <w:bCs/>
        </w:rPr>
      </w:pPr>
      <w:r w:rsidRPr="00A545C3">
        <w:rPr>
          <w:rFonts w:ascii="Times New Roman" w:hAnsi="Times New Roman" w:cs="Times New Roman"/>
          <w:b/>
          <w:bCs/>
        </w:rPr>
        <w:t>P</w:t>
      </w:r>
      <w:r w:rsidRPr="00A545C3">
        <w:rPr>
          <w:rFonts w:ascii="Times New Roman" w:hAnsi="Times New Roman" w:cs="Times New Roman" w:hint="eastAsia"/>
          <w:b/>
          <w:bCs/>
        </w:rPr>
        <w:t xml:space="preserve">roposal 3: The device need to mount on the </w:t>
      </w:r>
      <w:r w:rsidRPr="00A545C3">
        <w:rPr>
          <w:rFonts w:ascii="Times New Roman" w:hAnsi="Times New Roman" w:cs="Times New Roman"/>
          <w:b/>
          <w:bCs/>
        </w:rPr>
        <w:t>non-RF-reflective and non</w:t>
      </w:r>
      <w:r>
        <w:rPr>
          <w:rFonts w:ascii="Times New Roman" w:hAnsi="Times New Roman" w:cs="Times New Roman" w:hint="eastAsia"/>
          <w:b/>
          <w:bCs/>
        </w:rPr>
        <w:t>-</w:t>
      </w:r>
      <w:r w:rsidRPr="00A545C3">
        <w:rPr>
          <w:rFonts w:ascii="Times New Roman" w:hAnsi="Times New Roman" w:cs="Times New Roman"/>
          <w:b/>
          <w:bCs/>
        </w:rPr>
        <w:t>RF-conductive material.</w:t>
      </w:r>
      <w:r w:rsidRPr="00A545C3">
        <w:rPr>
          <w:rFonts w:ascii="Times New Roman" w:hAnsi="Times New Roman" w:cs="Times New Roman" w:hint="eastAsia"/>
          <w:b/>
          <w:bCs/>
        </w:rPr>
        <w:t xml:space="preserve">   </w:t>
      </w:r>
      <w:r w:rsidR="00337FF6" w:rsidRPr="00A545C3">
        <w:rPr>
          <w:rFonts w:ascii="Times New Roman" w:hAnsi="Times New Roman" w:cs="Times New Roman" w:hint="eastAsia"/>
          <w:b/>
          <w:bCs/>
        </w:rPr>
        <w:t xml:space="preserve"> </w:t>
      </w:r>
    </w:p>
    <w:p w14:paraId="0DAB2361" w14:textId="77777777" w:rsidR="00E21AD7" w:rsidRDefault="00E21AD7" w:rsidP="007C04BD">
      <w:pPr>
        <w:rPr>
          <w:rFonts w:ascii="Times New Roman" w:hAnsi="Times New Roman" w:cs="Times New Roman"/>
          <w:b/>
          <w:bCs/>
        </w:rPr>
      </w:pPr>
    </w:p>
    <w:p w14:paraId="5C31C964" w14:textId="4A2D775C" w:rsidR="00A545C3" w:rsidRDefault="00B21335" w:rsidP="007C04BD">
      <w:pPr>
        <w:rPr>
          <w:rFonts w:ascii="Times New Roman" w:hAnsi="Times New Roman" w:cs="Times New Roman"/>
        </w:rPr>
      </w:pPr>
      <w:r w:rsidRPr="00B21335">
        <w:rPr>
          <w:rFonts w:ascii="Times New Roman" w:hAnsi="Times New Roman" w:cs="Times New Roman" w:hint="eastAsia"/>
        </w:rPr>
        <w:t>In [3]</w:t>
      </w:r>
      <w:r>
        <w:rPr>
          <w:rFonts w:ascii="Times New Roman" w:hAnsi="Times New Roman" w:cs="Times New Roman" w:hint="eastAsia"/>
        </w:rPr>
        <w:t xml:space="preserve">, the direction of </w:t>
      </w:r>
      <w:r>
        <w:rPr>
          <w:rFonts w:ascii="Times New Roman" w:hAnsi="Times New Roman" w:cs="Times New Roman"/>
        </w:rPr>
        <w:t>verification</w:t>
      </w:r>
      <w:r>
        <w:rPr>
          <w:rFonts w:ascii="Times New Roman" w:hAnsi="Times New Roman" w:cs="Times New Roman" w:hint="eastAsia"/>
        </w:rPr>
        <w:t xml:space="preserve"> for tag is described as below:</w:t>
      </w:r>
    </w:p>
    <w:p w14:paraId="7BD4BC1A" w14:textId="77777777" w:rsidR="00B21335" w:rsidRDefault="00B21335" w:rsidP="007C04BD">
      <w:pPr>
        <w:rPr>
          <w:rFonts w:ascii="Times New Roman" w:hAnsi="Times New Roman" w:cs="Times New Roman"/>
        </w:rPr>
      </w:pPr>
    </w:p>
    <w:p w14:paraId="7F59BC34" w14:textId="2356AC89" w:rsidR="00B21335" w:rsidRDefault="00B21335" w:rsidP="007C04BD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F25C854" wp14:editId="0BEBED15">
            <wp:extent cx="5116411" cy="805061"/>
            <wp:effectExtent l="0" t="0" r="0" b="0"/>
            <wp:docPr id="537671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6718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6780" cy="808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462FC" w14:textId="64B5634A" w:rsidR="00B21335" w:rsidRPr="004338C0" w:rsidRDefault="004338C0" w:rsidP="007C04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This may </w:t>
      </w:r>
      <w:r>
        <w:rPr>
          <w:rFonts w:ascii="Times New Roman" w:hAnsi="Times New Roman" w:cs="Times New Roman"/>
        </w:rPr>
        <w:t>relate</w:t>
      </w:r>
      <w:r>
        <w:rPr>
          <w:rFonts w:ascii="Times New Roman" w:hAnsi="Times New Roman" w:cs="Times New Roman" w:hint="eastAsia"/>
        </w:rPr>
        <w:t xml:space="preserve"> to how the core requirement will be defined but if the core requirement is defined on the peak EIRP direction only, the default device </w:t>
      </w:r>
      <w:r>
        <w:rPr>
          <w:rFonts w:ascii="Times New Roman" w:hAnsi="Times New Roman" w:cs="Times New Roman"/>
        </w:rPr>
        <w:t>orientation</w:t>
      </w:r>
      <w:r>
        <w:rPr>
          <w:rFonts w:ascii="Times New Roman" w:hAnsi="Times New Roman" w:cs="Times New Roman" w:hint="eastAsia"/>
        </w:rPr>
        <w:t xml:space="preserve"> and corresponding peak </w:t>
      </w:r>
      <w:r>
        <w:rPr>
          <w:rFonts w:ascii="Times New Roman" w:hAnsi="Times New Roman" w:cs="Times New Roman"/>
        </w:rPr>
        <w:t>direction</w:t>
      </w:r>
      <w:r>
        <w:rPr>
          <w:rFonts w:ascii="Times New Roman" w:hAnsi="Times New Roman" w:cs="Times New Roman" w:hint="eastAsia"/>
        </w:rPr>
        <w:t xml:space="preserve"> can be declared by </w:t>
      </w:r>
      <w:r w:rsidRPr="004338C0">
        <w:rPr>
          <w:rFonts w:ascii="Times New Roman" w:hAnsi="Times New Roman" w:cs="Times New Roman"/>
        </w:rPr>
        <w:t>manufacturer</w:t>
      </w:r>
      <w:r>
        <w:rPr>
          <w:rFonts w:ascii="Times New Roman" w:hAnsi="Times New Roman" w:cs="Times New Roman" w:hint="eastAsia"/>
        </w:rPr>
        <w:t xml:space="preserve"> which should be </w:t>
      </w:r>
      <w:r>
        <w:rPr>
          <w:rFonts w:ascii="Times New Roman" w:hAnsi="Times New Roman" w:cs="Times New Roman"/>
        </w:rPr>
        <w:t>simpler</w:t>
      </w:r>
      <w:r>
        <w:rPr>
          <w:rFonts w:ascii="Times New Roman" w:hAnsi="Times New Roman" w:cs="Times New Roman" w:hint="eastAsia"/>
        </w:rPr>
        <w:t>.</w:t>
      </w:r>
    </w:p>
    <w:p w14:paraId="55E54CA8" w14:textId="77777777" w:rsidR="004338C0" w:rsidRPr="00B21335" w:rsidRDefault="004338C0" w:rsidP="007C04BD">
      <w:pPr>
        <w:rPr>
          <w:rFonts w:ascii="Times New Roman" w:hAnsi="Times New Roman" w:cs="Times New Roman"/>
        </w:rPr>
      </w:pPr>
    </w:p>
    <w:p w14:paraId="49A96067" w14:textId="1B7240DF" w:rsidR="00536BC5" w:rsidRDefault="00536BC5" w:rsidP="007C04B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>bservation 3: ETSI RFID tag is only verified in</w:t>
      </w:r>
      <w:r w:rsidR="004338C0">
        <w:rPr>
          <w:rFonts w:ascii="Times New Roman" w:hAnsi="Times New Roman" w:cs="Times New Roman" w:hint="eastAsia"/>
          <w:b/>
          <w:bCs/>
        </w:rPr>
        <w:t xml:space="preserve"> the EIRP peak</w:t>
      </w:r>
      <w:r>
        <w:rPr>
          <w:rFonts w:ascii="Times New Roman" w:hAnsi="Times New Roman" w:cs="Times New Roman" w:hint="eastAsia"/>
          <w:b/>
          <w:bCs/>
        </w:rPr>
        <w:t xml:space="preserve"> direction. </w:t>
      </w:r>
    </w:p>
    <w:p w14:paraId="30CED989" w14:textId="77777777" w:rsidR="00A545C3" w:rsidRDefault="00A545C3" w:rsidP="007C04BD">
      <w:pPr>
        <w:rPr>
          <w:rFonts w:ascii="Times New Roman" w:hAnsi="Times New Roman" w:cs="Times New Roman"/>
          <w:b/>
          <w:bCs/>
        </w:rPr>
      </w:pPr>
    </w:p>
    <w:p w14:paraId="5A534FD3" w14:textId="63B896DE" w:rsidR="00A545C3" w:rsidRDefault="00A545C3" w:rsidP="007C04B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>roposal 4: The default device orientation and corresponding EIRP peak direction are declared by manufacturer</w:t>
      </w:r>
      <w:r w:rsidR="00536BC5">
        <w:rPr>
          <w:rFonts w:ascii="Times New Roman" w:hAnsi="Times New Roman" w:cs="Times New Roman" w:hint="eastAsia"/>
          <w:b/>
          <w:bCs/>
        </w:rPr>
        <w:t xml:space="preserve"> if the core requirement is the core requirement is only defined at EIRP peak direction</w:t>
      </w:r>
      <w:r>
        <w:rPr>
          <w:rFonts w:ascii="Times New Roman" w:hAnsi="Times New Roman" w:cs="Times New Roman" w:hint="eastAsia"/>
          <w:b/>
          <w:bCs/>
        </w:rPr>
        <w:t>.</w:t>
      </w:r>
    </w:p>
    <w:p w14:paraId="2DBC8F1F" w14:textId="77777777" w:rsidR="00A545C3" w:rsidRPr="00E70CD6" w:rsidRDefault="00A545C3" w:rsidP="007C04BD">
      <w:pPr>
        <w:rPr>
          <w:rFonts w:ascii="Times New Roman" w:hAnsi="Times New Roman" w:cs="Times New Roman"/>
          <w:b/>
          <w:bCs/>
        </w:rPr>
      </w:pPr>
    </w:p>
    <w:p w14:paraId="56AC88E3" w14:textId="4817E1AC" w:rsidR="00F1087E" w:rsidRPr="004C15B3" w:rsidRDefault="004C15B3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As we mentioned in the last meeting, one big different compared to legacy NR test is the CW node need to transmit the signal while measure the D2R </w:t>
      </w:r>
      <w:r>
        <w:rPr>
          <w:rFonts w:ascii="Times New Roman" w:hAnsi="Times New Roman" w:cs="Times New Roman"/>
        </w:rPr>
        <w:t>requirement</w:t>
      </w:r>
      <w:r>
        <w:rPr>
          <w:rFonts w:ascii="Times New Roman" w:hAnsi="Times New Roman" w:cs="Times New Roman" w:hint="eastAsia"/>
        </w:rPr>
        <w:t xml:space="preserve">, and it is questionable whether the TE can extract the D2R POWER from CW correctly.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f the TE can not easily do the </w:t>
      </w:r>
      <w:r>
        <w:rPr>
          <w:rFonts w:ascii="Times New Roman" w:hAnsi="Times New Roman" w:cs="Times New Roman"/>
        </w:rPr>
        <w:t>cancellation</w:t>
      </w:r>
      <w:r>
        <w:rPr>
          <w:rFonts w:ascii="Times New Roman" w:hAnsi="Times New Roman" w:cs="Times New Roman" w:hint="eastAsia"/>
        </w:rPr>
        <w:t>, this issue need to be addressed during test procedure design.</w:t>
      </w:r>
    </w:p>
    <w:p w14:paraId="69EF8722" w14:textId="77777777" w:rsidR="004C15B3" w:rsidRDefault="004C15B3" w:rsidP="008D39FF">
      <w:pPr>
        <w:rPr>
          <w:rFonts w:ascii="Times New Roman" w:hAnsi="Times New Roman" w:cs="Times New Roman"/>
        </w:rPr>
      </w:pPr>
    </w:p>
    <w:p w14:paraId="7C848DD5" w14:textId="2F675FA9" w:rsidR="004338C0" w:rsidRDefault="004338C0" w:rsidP="008D39FF">
      <w:pPr>
        <w:rPr>
          <w:rFonts w:ascii="Times New Roman" w:hAnsi="Times New Roman" w:cs="Times New Roman"/>
          <w:b/>
          <w:bCs/>
        </w:rPr>
      </w:pPr>
      <w:r w:rsidRPr="004C15B3">
        <w:rPr>
          <w:rFonts w:ascii="Times New Roman" w:hAnsi="Times New Roman" w:cs="Times New Roman"/>
          <w:b/>
          <w:bCs/>
        </w:rPr>
        <w:t>Proposal</w:t>
      </w:r>
      <w:r w:rsidRPr="004C15B3">
        <w:rPr>
          <w:rFonts w:ascii="Times New Roman" w:hAnsi="Times New Roman" w:cs="Times New Roman" w:hint="eastAsia"/>
          <w:b/>
          <w:bCs/>
        </w:rPr>
        <w:t xml:space="preserve"> 5: It is </w:t>
      </w:r>
      <w:r w:rsidRPr="004C15B3">
        <w:rPr>
          <w:rFonts w:ascii="Times New Roman" w:hAnsi="Times New Roman" w:cs="Times New Roman"/>
          <w:b/>
          <w:bCs/>
        </w:rPr>
        <w:t>suggest</w:t>
      </w:r>
      <w:r w:rsidRPr="004C15B3">
        <w:rPr>
          <w:rFonts w:ascii="Times New Roman" w:hAnsi="Times New Roman" w:cs="Times New Roman" w:hint="eastAsia"/>
          <w:b/>
          <w:bCs/>
        </w:rPr>
        <w:t xml:space="preserve">ed TE vendor to feedback on whether the TE can extract D2R power when the </w:t>
      </w:r>
      <w:r w:rsidR="004C15B3" w:rsidRPr="004C15B3">
        <w:rPr>
          <w:rFonts w:ascii="Times New Roman" w:hAnsi="Times New Roman" w:cs="Times New Roman" w:hint="eastAsia"/>
          <w:b/>
          <w:bCs/>
        </w:rPr>
        <w:t>CW source is transmitting.</w:t>
      </w:r>
    </w:p>
    <w:p w14:paraId="5CEB55F5" w14:textId="77777777" w:rsidR="008B4EA2" w:rsidRDefault="008B4EA2" w:rsidP="008D39FF">
      <w:pPr>
        <w:rPr>
          <w:rFonts w:ascii="Times New Roman" w:hAnsi="Times New Roman" w:cs="Times New Roman"/>
          <w:b/>
          <w:bCs/>
        </w:rPr>
      </w:pPr>
    </w:p>
    <w:p w14:paraId="0335ADFD" w14:textId="4A29E35B" w:rsidR="008B4EA2" w:rsidRPr="008B4EA2" w:rsidRDefault="008B4EA2" w:rsidP="008D39FF">
      <w:pPr>
        <w:rPr>
          <w:rFonts w:ascii="Times New Roman" w:hAnsi="Times New Roman" w:cs="Times New Roman"/>
        </w:rPr>
      </w:pPr>
      <w:r w:rsidRPr="008B4EA2">
        <w:rPr>
          <w:rFonts w:ascii="Times New Roman" w:hAnsi="Times New Roman" w:cs="Times New Roman"/>
        </w:rPr>
        <w:t>O</w:t>
      </w:r>
      <w:r w:rsidRPr="008B4EA2">
        <w:rPr>
          <w:rFonts w:ascii="Times New Roman" w:hAnsi="Times New Roman" w:cs="Times New Roman" w:hint="eastAsia"/>
        </w:rPr>
        <w:t>ne possible way to extract the D2R power is listed below:</w:t>
      </w:r>
    </w:p>
    <w:p w14:paraId="68657C91" w14:textId="77777777" w:rsidR="008B4EA2" w:rsidRDefault="008B4EA2" w:rsidP="008B4EA2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Measure the power P1 (D2R+ CW) when device exist, </w:t>
      </w:r>
    </w:p>
    <w:p w14:paraId="1930D130" w14:textId="6637684C" w:rsidR="008B4EA2" w:rsidRDefault="008B4EA2" w:rsidP="008B4EA2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</w:t>
      </w:r>
      <w:r>
        <w:rPr>
          <w:rFonts w:ascii="Times New Roman" w:hAnsi="Times New Roman" w:cs="Times New Roman"/>
        </w:rPr>
        <w:t>emove the device and measure the power P2 (CW only)</w:t>
      </w:r>
    </w:p>
    <w:p w14:paraId="1FA91CC8" w14:textId="7067BD7E" w:rsidR="008B4EA2" w:rsidRDefault="008B4EA2" w:rsidP="008B4EA2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Calculate t</w:t>
      </w:r>
      <w:r>
        <w:rPr>
          <w:rFonts w:ascii="Times New Roman" w:hAnsi="Times New Roman" w:cs="Times New Roman"/>
        </w:rPr>
        <w:t xml:space="preserve">he D2R </w:t>
      </w:r>
      <w:r>
        <w:rPr>
          <w:rFonts w:ascii="Times New Roman" w:hAnsi="Times New Roman" w:cs="Times New Roman" w:hint="eastAsia"/>
        </w:rPr>
        <w:t xml:space="preserve">measurement results </w:t>
      </w:r>
      <w:r>
        <w:rPr>
          <w:rFonts w:ascii="Times New Roman" w:hAnsi="Times New Roman" w:cs="Times New Roman"/>
        </w:rPr>
        <w:t>= P1 – P2</w:t>
      </w:r>
    </w:p>
    <w:p w14:paraId="79598BFE" w14:textId="77777777" w:rsidR="008B4EA2" w:rsidRDefault="008B4EA2" w:rsidP="008D39FF">
      <w:pPr>
        <w:rPr>
          <w:rFonts w:ascii="Times New Roman" w:hAnsi="Times New Roman" w:cs="Times New Roman"/>
          <w:b/>
          <w:bCs/>
        </w:rPr>
      </w:pPr>
    </w:p>
    <w:p w14:paraId="42465983" w14:textId="77777777" w:rsidR="008B4EA2" w:rsidRDefault="008B4EA2" w:rsidP="008D39FF">
      <w:pPr>
        <w:rPr>
          <w:rFonts w:ascii="Times New Roman" w:hAnsi="Times New Roman" w:cs="Times New Roman"/>
          <w:b/>
          <w:bCs/>
        </w:rPr>
      </w:pPr>
    </w:p>
    <w:p w14:paraId="4A9982E0" w14:textId="6267648E" w:rsidR="008B4EA2" w:rsidRPr="008B4EA2" w:rsidRDefault="008B4EA2" w:rsidP="008D39F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>roposal 6: if the TE cannot cancel the CW easily, the following procedure can be considered to extract the measurement results of D2R:</w:t>
      </w:r>
    </w:p>
    <w:p w14:paraId="25A4A685" w14:textId="77777777" w:rsidR="008B4EA2" w:rsidRPr="008B4EA2" w:rsidRDefault="008B4EA2" w:rsidP="008B4EA2">
      <w:pPr>
        <w:pStyle w:val="ac"/>
        <w:numPr>
          <w:ilvl w:val="0"/>
          <w:numId w:val="26"/>
        </w:numPr>
        <w:rPr>
          <w:rFonts w:ascii="Times New Roman" w:hAnsi="Times New Roman" w:cs="Times New Roman"/>
          <w:b/>
          <w:bCs/>
        </w:rPr>
      </w:pPr>
      <w:r w:rsidRPr="008B4EA2">
        <w:rPr>
          <w:rFonts w:ascii="Times New Roman" w:hAnsi="Times New Roman" w:cs="Times New Roman"/>
          <w:b/>
          <w:bCs/>
        </w:rPr>
        <w:t xml:space="preserve">Measure the power P1 (D2R+ CW) when device exist, </w:t>
      </w:r>
    </w:p>
    <w:p w14:paraId="3895117E" w14:textId="77777777" w:rsidR="008B4EA2" w:rsidRPr="008B4EA2" w:rsidRDefault="008B4EA2" w:rsidP="008B4EA2">
      <w:pPr>
        <w:pStyle w:val="ac"/>
        <w:numPr>
          <w:ilvl w:val="0"/>
          <w:numId w:val="26"/>
        </w:numPr>
        <w:rPr>
          <w:rFonts w:ascii="Times New Roman" w:hAnsi="Times New Roman" w:cs="Times New Roman"/>
          <w:b/>
          <w:bCs/>
        </w:rPr>
      </w:pPr>
      <w:r w:rsidRPr="008B4EA2">
        <w:rPr>
          <w:rFonts w:ascii="Times New Roman" w:hAnsi="Times New Roman" w:cs="Times New Roman" w:hint="eastAsia"/>
          <w:b/>
          <w:bCs/>
        </w:rPr>
        <w:t>R</w:t>
      </w:r>
      <w:r w:rsidRPr="008B4EA2">
        <w:rPr>
          <w:rFonts w:ascii="Times New Roman" w:hAnsi="Times New Roman" w:cs="Times New Roman"/>
          <w:b/>
          <w:bCs/>
        </w:rPr>
        <w:t>emove the device and measure the power P2 (CW only)</w:t>
      </w:r>
    </w:p>
    <w:p w14:paraId="49CCDE46" w14:textId="77777777" w:rsidR="008B4EA2" w:rsidRPr="008B4EA2" w:rsidRDefault="008B4EA2" w:rsidP="008B4EA2">
      <w:pPr>
        <w:pStyle w:val="ac"/>
        <w:numPr>
          <w:ilvl w:val="0"/>
          <w:numId w:val="26"/>
        </w:numPr>
        <w:rPr>
          <w:rFonts w:ascii="Times New Roman" w:hAnsi="Times New Roman" w:cs="Times New Roman"/>
          <w:b/>
          <w:bCs/>
        </w:rPr>
      </w:pPr>
      <w:r w:rsidRPr="008B4EA2">
        <w:rPr>
          <w:rFonts w:ascii="Times New Roman" w:hAnsi="Times New Roman" w:cs="Times New Roman" w:hint="eastAsia"/>
          <w:b/>
          <w:bCs/>
        </w:rPr>
        <w:t>Calculate t</w:t>
      </w:r>
      <w:r w:rsidRPr="008B4EA2">
        <w:rPr>
          <w:rFonts w:ascii="Times New Roman" w:hAnsi="Times New Roman" w:cs="Times New Roman"/>
          <w:b/>
          <w:bCs/>
        </w:rPr>
        <w:t xml:space="preserve">he D2R </w:t>
      </w:r>
      <w:r w:rsidRPr="008B4EA2">
        <w:rPr>
          <w:rFonts w:ascii="Times New Roman" w:hAnsi="Times New Roman" w:cs="Times New Roman" w:hint="eastAsia"/>
          <w:b/>
          <w:bCs/>
        </w:rPr>
        <w:t xml:space="preserve">measurement results </w:t>
      </w:r>
      <w:r w:rsidRPr="008B4EA2">
        <w:rPr>
          <w:rFonts w:ascii="Times New Roman" w:hAnsi="Times New Roman" w:cs="Times New Roman"/>
          <w:b/>
          <w:bCs/>
        </w:rPr>
        <w:t>= P1 – P2</w:t>
      </w:r>
    </w:p>
    <w:p w14:paraId="1325A12B" w14:textId="77777777" w:rsidR="008B4EA2" w:rsidRDefault="008B4EA2" w:rsidP="008D39FF">
      <w:pPr>
        <w:rPr>
          <w:rFonts w:ascii="Times New Roman" w:hAnsi="Times New Roman" w:cs="Times New Roman"/>
          <w:b/>
          <w:bCs/>
        </w:rPr>
      </w:pPr>
    </w:p>
    <w:p w14:paraId="05B97EFB" w14:textId="77777777" w:rsidR="00F619B7" w:rsidRDefault="00F619B7" w:rsidP="008D39FF">
      <w:pPr>
        <w:rPr>
          <w:rFonts w:ascii="Times New Roman" w:hAnsi="Times New Roman" w:cs="Times New Roman"/>
          <w:b/>
          <w:bCs/>
        </w:rPr>
      </w:pPr>
    </w:p>
    <w:p w14:paraId="656D54C8" w14:textId="7347A534" w:rsidR="00F619B7" w:rsidRDefault="002E1935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ince the test setup for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is based on 38.870 which is also recorded in </w:t>
      </w:r>
      <w:proofErr w:type="gramStart"/>
      <w:r>
        <w:rPr>
          <w:rFonts w:ascii="Times New Roman" w:hAnsi="Times New Roman" w:cs="Times New Roman" w:hint="eastAsia"/>
        </w:rPr>
        <w:t>WID:\</w:t>
      </w:r>
      <w:proofErr w:type="gramEnd"/>
    </w:p>
    <w:p w14:paraId="0B337212" w14:textId="77777777" w:rsidR="002E1935" w:rsidRPr="002E1935" w:rsidRDefault="002E1935" w:rsidP="008D39FF">
      <w:pPr>
        <w:rPr>
          <w:rFonts w:ascii="Times New Roman" w:hAnsi="Times New Roman" w:cs="Times New Roman"/>
        </w:rPr>
      </w:pPr>
    </w:p>
    <w:p w14:paraId="31918F35" w14:textId="77777777" w:rsidR="002E1935" w:rsidRPr="002E1935" w:rsidRDefault="002E1935" w:rsidP="002E1935">
      <w:pPr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" w:eastAsia="宋体" w:hAnsi="Times"/>
          <w:bCs/>
          <w:i/>
          <w:iCs/>
        </w:rPr>
      </w:pPr>
      <w:r w:rsidRPr="002E1935">
        <w:rPr>
          <w:rFonts w:ascii="Times" w:eastAsia="宋体" w:hAnsi="Times"/>
          <w:bCs/>
          <w:i/>
          <w:iCs/>
        </w:rPr>
        <w:lastRenderedPageBreak/>
        <w:t>Consider test methods specified in TR 38.870 as starting point. Take test system reuse, test system complexity and test time into account, when developing test methods suitable for Ambient IoT.</w:t>
      </w:r>
    </w:p>
    <w:p w14:paraId="72EAE00A" w14:textId="75E8597B" w:rsidR="002E1935" w:rsidRPr="002E1935" w:rsidRDefault="00E32114" w:rsidP="008D39FF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the last meeting, many test setup from TR38.870 are confirmed to apply to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. From spec </w:t>
      </w:r>
      <w:r>
        <w:rPr>
          <w:rFonts w:ascii="Times New Roman" w:hAnsi="Times New Roman" w:cs="Times New Roman"/>
        </w:rPr>
        <w:t>organization</w:t>
      </w:r>
      <w:r>
        <w:rPr>
          <w:rFonts w:ascii="Times New Roman" w:hAnsi="Times New Roman" w:cs="Times New Roman" w:hint="eastAsia"/>
        </w:rPr>
        <w:t xml:space="preserve"> perspective, it </w:t>
      </w:r>
      <w:r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 w:hint="eastAsia"/>
        </w:rPr>
        <w:t xml:space="preserve"> be redundant to capture same content in different content</w:t>
      </w:r>
    </w:p>
    <w:p w14:paraId="5EC2C91F" w14:textId="77777777" w:rsidR="00F619B7" w:rsidRDefault="00F619B7" w:rsidP="008D39FF">
      <w:pPr>
        <w:rPr>
          <w:rFonts w:ascii="Times New Roman" w:hAnsi="Times New Roman" w:cs="Times New Roman"/>
          <w:b/>
          <w:bCs/>
        </w:rPr>
      </w:pPr>
    </w:p>
    <w:p w14:paraId="393A08D8" w14:textId="565585BA" w:rsidR="0062092B" w:rsidRPr="002E1935" w:rsidRDefault="0062092B" w:rsidP="008D39FF">
      <w:pPr>
        <w:rPr>
          <w:rFonts w:ascii="Times New Roman" w:hAnsi="Times New Roman" w:cs="Times New Roman" w:hint="eastAsia"/>
          <w:b/>
          <w:bCs/>
        </w:rPr>
      </w:pPr>
      <w:r w:rsidRPr="002E1935">
        <w:rPr>
          <w:rFonts w:ascii="Times New Roman" w:hAnsi="Times New Roman" w:cs="Times New Roman"/>
          <w:b/>
          <w:bCs/>
        </w:rPr>
        <w:t>O</w:t>
      </w:r>
      <w:r w:rsidRPr="002E1935">
        <w:rPr>
          <w:rFonts w:ascii="Times New Roman" w:hAnsi="Times New Roman" w:cs="Times New Roman" w:hint="eastAsia"/>
          <w:b/>
          <w:bCs/>
        </w:rPr>
        <w:t xml:space="preserve">bservation 4: It would be </w:t>
      </w:r>
      <w:r w:rsidRPr="002E1935">
        <w:rPr>
          <w:rFonts w:ascii="Times New Roman" w:hAnsi="Times New Roman" w:cs="Times New Roman"/>
          <w:b/>
          <w:bCs/>
        </w:rPr>
        <w:t>redundant</w:t>
      </w:r>
      <w:r w:rsidRPr="002E1935">
        <w:rPr>
          <w:rFonts w:ascii="Times New Roman" w:hAnsi="Times New Roman" w:cs="Times New Roman" w:hint="eastAsia"/>
          <w:b/>
          <w:bCs/>
        </w:rPr>
        <w:t xml:space="preserve"> to capture exactly same content in the different TS</w:t>
      </w:r>
      <w:r w:rsidR="00E32114">
        <w:rPr>
          <w:rFonts w:ascii="Times New Roman" w:hAnsi="Times New Roman" w:cs="Times New Roman" w:hint="eastAsia"/>
          <w:b/>
          <w:bCs/>
        </w:rPr>
        <w:t xml:space="preserve"> and also make the TS become </w:t>
      </w:r>
      <w:r w:rsidR="00E32114" w:rsidRPr="00E32114">
        <w:rPr>
          <w:rFonts w:ascii="Times New Roman" w:hAnsi="Times New Roman" w:cs="Times New Roman"/>
          <w:b/>
          <w:bCs/>
        </w:rPr>
        <w:t>bloated</w:t>
      </w:r>
      <w:r w:rsidR="002E1935">
        <w:rPr>
          <w:rFonts w:ascii="Times New Roman" w:hAnsi="Times New Roman" w:cs="Times New Roman" w:hint="eastAsia"/>
          <w:b/>
          <w:bCs/>
        </w:rPr>
        <w:t>.</w:t>
      </w:r>
    </w:p>
    <w:p w14:paraId="25CCF657" w14:textId="77777777" w:rsidR="0062092B" w:rsidRDefault="0062092B" w:rsidP="008D39FF">
      <w:pPr>
        <w:rPr>
          <w:rFonts w:ascii="Times New Roman" w:hAnsi="Times New Roman" w:cs="Times New Roman"/>
          <w:b/>
          <w:bCs/>
        </w:rPr>
      </w:pPr>
    </w:p>
    <w:p w14:paraId="2A837D87" w14:textId="5586BAB4" w:rsidR="00E32114" w:rsidRPr="00E32114" w:rsidRDefault="00E32114" w:rsidP="008D39FF">
      <w:pPr>
        <w:rPr>
          <w:rFonts w:ascii="Times New Roman" w:hAnsi="Times New Roman" w:cs="Times New Roman" w:hint="eastAsia"/>
        </w:rPr>
      </w:pPr>
      <w:r w:rsidRPr="00E32114">
        <w:rPr>
          <w:rFonts w:ascii="Times New Roman" w:hAnsi="Times New Roman" w:cs="Times New Roman"/>
        </w:rPr>
        <w:t>I</w:t>
      </w:r>
      <w:r w:rsidRPr="00E32114">
        <w:rPr>
          <w:rFonts w:ascii="Times New Roman" w:hAnsi="Times New Roman" w:cs="Times New Roman" w:hint="eastAsia"/>
        </w:rPr>
        <w:t xml:space="preserve">t is better </w:t>
      </w:r>
      <w:r>
        <w:rPr>
          <w:rFonts w:ascii="Times New Roman" w:hAnsi="Times New Roman" w:cs="Times New Roman" w:hint="eastAsia"/>
        </w:rPr>
        <w:t xml:space="preserve">to only capture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specific test setup in new TS and other duplicate content can be just reference in the corresponding Clause in the TR</w:t>
      </w:r>
      <w:r w:rsidR="00282433">
        <w:rPr>
          <w:rFonts w:ascii="Times New Roman" w:hAnsi="Times New Roman" w:cs="Times New Roman" w:hint="eastAsia"/>
        </w:rPr>
        <w:t xml:space="preserve"> 38.870.</w:t>
      </w:r>
    </w:p>
    <w:p w14:paraId="13194229" w14:textId="77777777" w:rsidR="00E32114" w:rsidRPr="00E32114" w:rsidRDefault="00E32114" w:rsidP="008D39FF">
      <w:pPr>
        <w:rPr>
          <w:rFonts w:ascii="Times New Roman" w:hAnsi="Times New Roman" w:cs="Times New Roman" w:hint="eastAsia"/>
          <w:b/>
          <w:bCs/>
        </w:rPr>
      </w:pPr>
    </w:p>
    <w:p w14:paraId="36CE3D48" w14:textId="204795F4" w:rsidR="00F619B7" w:rsidRPr="0041798D" w:rsidRDefault="00F619B7" w:rsidP="008D39FF">
      <w:pPr>
        <w:rPr>
          <w:rFonts w:ascii="Times New Roman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7:</w:t>
      </w:r>
      <w:r w:rsidR="0041798D">
        <w:rPr>
          <w:rFonts w:ascii="Times New Roman" w:hAnsi="Times New Roman" w:cs="Times New Roman" w:hint="eastAsia"/>
          <w:b/>
          <w:bCs/>
        </w:rPr>
        <w:t xml:space="preserve"> Only the unique test setup for </w:t>
      </w:r>
      <w:proofErr w:type="spellStart"/>
      <w:r w:rsidR="0041798D">
        <w:rPr>
          <w:rFonts w:ascii="Times New Roman" w:hAnsi="Times New Roman" w:cs="Times New Roman" w:hint="eastAsia"/>
          <w:b/>
          <w:bCs/>
        </w:rPr>
        <w:t>AIoT</w:t>
      </w:r>
      <w:proofErr w:type="spellEnd"/>
      <w:r w:rsidR="0041798D">
        <w:rPr>
          <w:rFonts w:ascii="Times New Roman" w:hAnsi="Times New Roman" w:cs="Times New Roman" w:hint="eastAsia"/>
          <w:b/>
          <w:bCs/>
        </w:rPr>
        <w:t xml:space="preserve"> is captured in the new TS, </w:t>
      </w:r>
      <w:r w:rsidR="0041798D">
        <w:rPr>
          <w:rFonts w:ascii="Times New Roman" w:hAnsi="Times New Roman" w:cs="Times New Roman"/>
          <w:b/>
          <w:bCs/>
        </w:rPr>
        <w:t>and</w:t>
      </w:r>
      <w:r w:rsidR="0041798D">
        <w:rPr>
          <w:rFonts w:ascii="Times New Roman" w:hAnsi="Times New Roman" w:cs="Times New Roman" w:hint="eastAsia"/>
          <w:b/>
          <w:bCs/>
        </w:rPr>
        <w:t xml:space="preserve"> </w:t>
      </w:r>
      <w:r w:rsidR="00B00A74">
        <w:rPr>
          <w:rFonts w:ascii="Times New Roman" w:hAnsi="Times New Roman" w:cs="Times New Roman" w:hint="eastAsia"/>
          <w:b/>
          <w:bCs/>
        </w:rPr>
        <w:t>t</w:t>
      </w:r>
      <w:r w:rsidR="00B00A74" w:rsidRPr="00B00A74">
        <w:rPr>
          <w:rFonts w:ascii="Times New Roman" w:hAnsi="Times New Roman" w:cs="Times New Roman"/>
          <w:b/>
          <w:bCs/>
        </w:rPr>
        <w:t xml:space="preserve">he </w:t>
      </w:r>
      <w:r w:rsidR="00282433">
        <w:rPr>
          <w:rFonts w:ascii="Times New Roman" w:hAnsi="Times New Roman" w:cs="Times New Roman" w:hint="eastAsia"/>
          <w:b/>
          <w:bCs/>
        </w:rPr>
        <w:t>duplicate</w:t>
      </w:r>
      <w:r w:rsidR="00B00A74" w:rsidRPr="00B00A74">
        <w:rPr>
          <w:rFonts w:ascii="Times New Roman" w:hAnsi="Times New Roman" w:cs="Times New Roman"/>
          <w:b/>
          <w:bCs/>
        </w:rPr>
        <w:t xml:space="preserve"> content as </w:t>
      </w:r>
      <w:r w:rsidR="00B00A74">
        <w:rPr>
          <w:rFonts w:ascii="Times New Roman" w:hAnsi="Times New Roman" w:cs="Times New Roman" w:hint="eastAsia"/>
          <w:b/>
          <w:bCs/>
        </w:rPr>
        <w:t xml:space="preserve">TR38.870 </w:t>
      </w:r>
      <w:r w:rsidR="00B00A74" w:rsidRPr="00B00A74">
        <w:rPr>
          <w:rFonts w:ascii="Times New Roman" w:hAnsi="Times New Roman" w:cs="Times New Roman"/>
          <w:b/>
          <w:bCs/>
        </w:rPr>
        <w:t xml:space="preserve">is directly referenced in the corresponding </w:t>
      </w:r>
      <w:r w:rsidR="00B00A74">
        <w:rPr>
          <w:rFonts w:ascii="Times New Roman" w:hAnsi="Times New Roman" w:cs="Times New Roman" w:hint="eastAsia"/>
          <w:b/>
          <w:bCs/>
        </w:rPr>
        <w:t>Clause of the TR</w:t>
      </w:r>
      <w:r w:rsidR="00B00A74" w:rsidRPr="00B00A74">
        <w:rPr>
          <w:rFonts w:ascii="Times New Roman" w:hAnsi="Times New Roman" w:cs="Times New Roman"/>
          <w:b/>
          <w:bCs/>
        </w:rPr>
        <w:t>.</w:t>
      </w:r>
    </w:p>
    <w:p w14:paraId="3CE8C8CA" w14:textId="77777777" w:rsidR="00F619B7" w:rsidRPr="00B00A74" w:rsidRDefault="00F619B7" w:rsidP="008D39FF">
      <w:pPr>
        <w:rPr>
          <w:rFonts w:ascii="Times New Roman" w:hAnsi="Times New Roman" w:cs="Times New Roman"/>
          <w:b/>
          <w:bCs/>
        </w:rPr>
      </w:pPr>
    </w:p>
    <w:p w14:paraId="47C67BDE" w14:textId="32E40FCE" w:rsidR="00F619B7" w:rsidRDefault="00282433" w:rsidP="008D39FF">
      <w:pPr>
        <w:rPr>
          <w:rFonts w:ascii="Times New Roman" w:hAnsi="Times New Roman" w:cs="Times New Roman"/>
        </w:rPr>
      </w:pPr>
      <w:r w:rsidRPr="00282433">
        <w:rPr>
          <w:rFonts w:ascii="Times New Roman" w:hAnsi="Times New Roman" w:cs="Times New Roman"/>
        </w:rPr>
        <w:t>I</w:t>
      </w:r>
      <w:r w:rsidRPr="00282433">
        <w:rPr>
          <w:rFonts w:ascii="Times New Roman" w:hAnsi="Times New Roman" w:cs="Times New Roman" w:hint="eastAsia"/>
        </w:rPr>
        <w:t xml:space="preserve">n addition, </w:t>
      </w:r>
      <w:r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/>
        </w:rPr>
        <w:t>detail</w:t>
      </w:r>
      <w:r>
        <w:rPr>
          <w:rFonts w:ascii="Times New Roman" w:hAnsi="Times New Roman" w:cs="Times New Roman" w:hint="eastAsia"/>
        </w:rPr>
        <w:t xml:space="preserve">ed test procedure or method normally will be captured in TR,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we can create several new </w:t>
      </w:r>
      <w:r>
        <w:rPr>
          <w:rFonts w:ascii="Times New Roman" w:hAnsi="Times New Roman" w:cs="Times New Roman"/>
        </w:rPr>
        <w:t>clauses</w:t>
      </w:r>
      <w:r>
        <w:rPr>
          <w:rFonts w:ascii="Times New Roman" w:hAnsi="Times New Roman" w:cs="Times New Roman" w:hint="eastAsia"/>
        </w:rPr>
        <w:t xml:space="preserve"> in the TR 38.870.</w:t>
      </w:r>
    </w:p>
    <w:p w14:paraId="5EBCDEA0" w14:textId="77777777" w:rsidR="00282433" w:rsidRPr="00282433" w:rsidRDefault="00282433" w:rsidP="008D39FF">
      <w:pPr>
        <w:rPr>
          <w:rFonts w:ascii="Times New Roman" w:hAnsi="Times New Roman" w:cs="Times New Roman" w:hint="eastAsia"/>
        </w:rPr>
      </w:pPr>
    </w:p>
    <w:p w14:paraId="2705FF8D" w14:textId="77777777" w:rsidR="0041798D" w:rsidRDefault="00F619B7" w:rsidP="008D39F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8:</w:t>
      </w:r>
      <w:r w:rsidR="00240BF8">
        <w:rPr>
          <w:rFonts w:ascii="Times New Roman" w:hAnsi="Times New Roman" w:cs="Times New Roman" w:hint="eastAsia"/>
          <w:b/>
          <w:bCs/>
        </w:rPr>
        <w:t xml:space="preserve"> The outcome of </w:t>
      </w:r>
      <w:r w:rsidR="00240BF8">
        <w:rPr>
          <w:rFonts w:ascii="Times New Roman" w:hAnsi="Times New Roman" w:cs="Times New Roman"/>
          <w:b/>
          <w:bCs/>
        </w:rPr>
        <w:t>detail</w:t>
      </w:r>
      <w:r w:rsidR="00240BF8">
        <w:rPr>
          <w:rFonts w:ascii="Times New Roman" w:hAnsi="Times New Roman" w:cs="Times New Roman" w:hint="eastAsia"/>
          <w:b/>
          <w:bCs/>
        </w:rPr>
        <w:t>ed test method in this WI is capture in TR 38.870</w:t>
      </w:r>
      <w:r w:rsidR="0041798D">
        <w:rPr>
          <w:rFonts w:ascii="Times New Roman" w:hAnsi="Times New Roman" w:cs="Times New Roman" w:hint="eastAsia"/>
          <w:b/>
          <w:bCs/>
        </w:rPr>
        <w:t>, and two new clause is added:</w:t>
      </w:r>
    </w:p>
    <w:p w14:paraId="07F20E1A" w14:textId="77777777" w:rsidR="0041798D" w:rsidRPr="0041798D" w:rsidRDefault="0041798D" w:rsidP="0041798D">
      <w:pPr>
        <w:pStyle w:val="ac"/>
        <w:numPr>
          <w:ilvl w:val="0"/>
          <w:numId w:val="27"/>
        </w:numPr>
        <w:rPr>
          <w:rFonts w:ascii="Times New Roman" w:hAnsi="Times New Roman" w:cs="Times New Roman"/>
          <w:b/>
          <w:bCs/>
        </w:rPr>
      </w:pPr>
      <w:r w:rsidRPr="0041798D">
        <w:rPr>
          <w:rFonts w:ascii="Times New Roman" w:hAnsi="Times New Roman" w:cs="Times New Roman"/>
          <w:b/>
          <w:bCs/>
        </w:rPr>
        <w:t>Clause 10: testing methodologies for A-IoT</w:t>
      </w:r>
    </w:p>
    <w:p w14:paraId="6C13BAD5" w14:textId="77777777" w:rsidR="0041798D" w:rsidRPr="0041798D" w:rsidRDefault="0041798D" w:rsidP="0041798D">
      <w:pPr>
        <w:pStyle w:val="ac"/>
        <w:numPr>
          <w:ilvl w:val="0"/>
          <w:numId w:val="29"/>
        </w:numPr>
        <w:rPr>
          <w:rFonts w:ascii="Times New Roman" w:hAnsi="Times New Roman" w:cs="Times New Roman" w:hint="eastAsia"/>
          <w:b/>
          <w:bCs/>
        </w:rPr>
      </w:pPr>
      <w:r w:rsidRPr="0041798D">
        <w:rPr>
          <w:rFonts w:ascii="Times New Roman" w:hAnsi="Times New Roman" w:cs="Times New Roman"/>
          <w:b/>
          <w:bCs/>
        </w:rPr>
        <w:t>B.6 MU assessment for A-IoT</w:t>
      </w:r>
    </w:p>
    <w:p w14:paraId="7E6F89C2" w14:textId="4152F822" w:rsidR="00F619B7" w:rsidRPr="008B4EA2" w:rsidRDefault="00240BF8" w:rsidP="008D39FF">
      <w:pPr>
        <w:rPr>
          <w:rFonts w:ascii="Times New Roman" w:hAnsi="Times New Roman" w:cs="Times New Roman" w:hint="eastAsia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2F206405" w14:textId="77777777" w:rsidR="00282433" w:rsidRDefault="00282433" w:rsidP="00F10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this contribution, we provide our views on </w:t>
      </w:r>
      <w:proofErr w:type="spellStart"/>
      <w:r>
        <w:rPr>
          <w:rFonts w:ascii="Times New Roman" w:hAnsi="Times New Roman" w:cs="Times New Roman" w:hint="eastAsia"/>
        </w:rPr>
        <w:t>AIoT</w:t>
      </w:r>
      <w:proofErr w:type="spellEnd"/>
      <w:r>
        <w:rPr>
          <w:rFonts w:ascii="Times New Roman" w:hAnsi="Times New Roman" w:cs="Times New Roman" w:hint="eastAsia"/>
        </w:rPr>
        <w:t xml:space="preserve"> test method</w:t>
      </w:r>
    </w:p>
    <w:p w14:paraId="08A9EFC2" w14:textId="77777777" w:rsidR="00282433" w:rsidRPr="00282433" w:rsidRDefault="00282433" w:rsidP="00282433">
      <w:pPr>
        <w:rPr>
          <w:rFonts w:ascii="Times New Roman" w:hAnsi="Times New Roman" w:cs="Times New Roman"/>
        </w:rPr>
      </w:pPr>
      <w:r w:rsidRPr="00A027CC">
        <w:rPr>
          <w:rFonts w:ascii="Times New Roman" w:hAnsi="Times New Roman" w:cs="Times New Roman"/>
          <w:b/>
          <w:bCs/>
        </w:rPr>
        <w:t>O</w:t>
      </w:r>
      <w:r w:rsidRPr="00A027CC">
        <w:rPr>
          <w:rFonts w:ascii="Times New Roman" w:hAnsi="Times New Roman" w:cs="Times New Roman" w:hint="eastAsia"/>
          <w:b/>
          <w:bCs/>
        </w:rPr>
        <w:t xml:space="preserve">bservation 1: </w:t>
      </w:r>
      <w:r w:rsidRPr="00282433">
        <w:rPr>
          <w:rFonts w:ascii="Times New Roman" w:hAnsi="Times New Roman" w:cs="Times New Roman" w:hint="eastAsia"/>
        </w:rPr>
        <w:t xml:space="preserve">Based on the quiet zone with 30cm diameter, the minimum range length of probe for </w:t>
      </w:r>
      <w:proofErr w:type="spellStart"/>
      <w:r w:rsidRPr="00282433">
        <w:rPr>
          <w:rFonts w:ascii="Times New Roman" w:hAnsi="Times New Roman" w:cs="Times New Roman" w:hint="eastAsia"/>
        </w:rPr>
        <w:t>AIoT</w:t>
      </w:r>
      <w:proofErr w:type="spellEnd"/>
      <w:r w:rsidRPr="00282433">
        <w:rPr>
          <w:rFonts w:ascii="Times New Roman" w:hAnsi="Times New Roman" w:cs="Times New Roman" w:hint="eastAsia"/>
        </w:rPr>
        <w:t xml:space="preserve"> tag is 0.9m.</w:t>
      </w:r>
    </w:p>
    <w:p w14:paraId="7A5F9414" w14:textId="77777777" w:rsidR="00282433" w:rsidRDefault="00282433" w:rsidP="00282433">
      <w:pPr>
        <w:rPr>
          <w:rFonts w:ascii="Times New Roman" w:hAnsi="Times New Roman" w:cs="Times New Roman"/>
        </w:rPr>
      </w:pPr>
    </w:p>
    <w:p w14:paraId="3FC0C2B8" w14:textId="77777777" w:rsidR="00282433" w:rsidRDefault="00282433" w:rsidP="00282433">
      <w:pPr>
        <w:rPr>
          <w:rFonts w:ascii="Times New Roman" w:hAnsi="Times New Roman" w:cs="Times New Roman"/>
        </w:rPr>
      </w:pPr>
      <w:r w:rsidRPr="00A178C7">
        <w:rPr>
          <w:rFonts w:ascii="Times New Roman" w:hAnsi="Times New Roman" w:cs="Times New Roman"/>
          <w:b/>
          <w:bCs/>
        </w:rPr>
        <w:t>Proposal</w:t>
      </w:r>
      <w:r w:rsidRPr="00A178C7">
        <w:rPr>
          <w:rFonts w:ascii="Times New Roman" w:hAnsi="Times New Roman" w:cs="Times New Roman" w:hint="eastAsia"/>
          <w:b/>
          <w:bCs/>
        </w:rPr>
        <w:t xml:space="preserve"> 1: </w:t>
      </w:r>
      <w:r w:rsidRPr="00282433">
        <w:rPr>
          <w:rFonts w:ascii="Times New Roman" w:hAnsi="Times New Roman" w:cs="Times New Roman" w:hint="eastAsia"/>
        </w:rPr>
        <w:t>Both the D</w:t>
      </w:r>
      <w:r w:rsidRPr="00282433">
        <w:rPr>
          <w:rFonts w:ascii="Times New Roman" w:hAnsi="Times New Roman" w:cs="Times New Roman" w:hint="eastAsia"/>
          <w:vertAlign w:val="subscript"/>
        </w:rPr>
        <w:t>CW2D</w:t>
      </w:r>
      <w:r w:rsidRPr="00282433">
        <w:rPr>
          <w:rFonts w:ascii="Times New Roman" w:hAnsi="Times New Roman" w:cs="Times New Roman" w:hint="eastAsia"/>
        </w:rPr>
        <w:t xml:space="preserve"> and D</w:t>
      </w:r>
      <w:r w:rsidRPr="00282433">
        <w:rPr>
          <w:rFonts w:ascii="Times New Roman" w:hAnsi="Times New Roman" w:cs="Times New Roman" w:hint="eastAsia"/>
          <w:vertAlign w:val="subscript"/>
        </w:rPr>
        <w:t>MA2D</w:t>
      </w:r>
      <w:r w:rsidRPr="00282433">
        <w:rPr>
          <w:rFonts w:ascii="Times New Roman" w:hAnsi="Times New Roman" w:cs="Times New Roman" w:hint="eastAsia"/>
        </w:rPr>
        <w:t xml:space="preserve"> are set to 1m</w:t>
      </w:r>
    </w:p>
    <w:p w14:paraId="5F631719" w14:textId="77777777" w:rsidR="00282433" w:rsidRPr="00282433" w:rsidRDefault="00282433" w:rsidP="00282433">
      <w:pPr>
        <w:rPr>
          <w:rFonts w:ascii="Times New Roman" w:hAnsi="Times New Roman" w:cs="Times New Roman"/>
        </w:rPr>
      </w:pPr>
    </w:p>
    <w:p w14:paraId="60FAE5A2" w14:textId="77777777" w:rsidR="00282433" w:rsidRPr="00282433" w:rsidRDefault="00282433" w:rsidP="00282433">
      <w:pPr>
        <w:rPr>
          <w:rFonts w:ascii="Times New Roman" w:hAnsi="Times New Roman" w:cs="Times New Roman"/>
        </w:rPr>
      </w:pPr>
      <w:r w:rsidRPr="00F41D03">
        <w:rPr>
          <w:rFonts w:ascii="Times New Roman" w:hAnsi="Times New Roman" w:cs="Times New Roman"/>
          <w:b/>
          <w:bCs/>
        </w:rPr>
        <w:t>Proposal</w:t>
      </w:r>
      <w:r w:rsidRPr="00F41D03">
        <w:rPr>
          <w:rFonts w:ascii="Times New Roman" w:hAnsi="Times New Roman" w:cs="Times New Roman" w:hint="eastAsia"/>
          <w:b/>
          <w:bCs/>
        </w:rPr>
        <w:t xml:space="preserve"> 2: </w:t>
      </w:r>
      <w:r w:rsidRPr="00282433">
        <w:rPr>
          <w:rFonts w:ascii="Times New Roman" w:hAnsi="Times New Roman" w:cs="Times New Roman" w:hint="eastAsia"/>
        </w:rPr>
        <w:t>The minimum ISO</w:t>
      </w:r>
      <w:r w:rsidRPr="00282433">
        <w:rPr>
          <w:rFonts w:ascii="Times New Roman" w:hAnsi="Times New Roman" w:cs="Times New Roman" w:hint="eastAsia"/>
          <w:vertAlign w:val="subscript"/>
        </w:rPr>
        <w:t>CW2M</w:t>
      </w:r>
      <w:r w:rsidRPr="00282433">
        <w:rPr>
          <w:rFonts w:ascii="Times New Roman" w:hAnsi="Times New Roman" w:cs="Times New Roman" w:hint="eastAsia"/>
        </w:rPr>
        <w:t xml:space="preserve"> is 50 dB </w:t>
      </w:r>
    </w:p>
    <w:p w14:paraId="14485B0F" w14:textId="77777777" w:rsidR="00282433" w:rsidRDefault="00282433" w:rsidP="00282433">
      <w:pPr>
        <w:rPr>
          <w:rFonts w:ascii="Times New Roman" w:hAnsi="Times New Roman" w:cs="Times New Roman"/>
        </w:rPr>
      </w:pPr>
    </w:p>
    <w:p w14:paraId="36DA14CF" w14:textId="77777777" w:rsidR="00282433" w:rsidRPr="00282433" w:rsidRDefault="00282433" w:rsidP="00282433">
      <w:pPr>
        <w:rPr>
          <w:rFonts w:ascii="Times New Roman" w:hAnsi="Times New Roman" w:cs="Times New Roman"/>
        </w:rPr>
      </w:pPr>
      <w:r w:rsidRPr="00A545C3">
        <w:rPr>
          <w:rFonts w:ascii="Times New Roman" w:hAnsi="Times New Roman" w:cs="Times New Roman"/>
          <w:b/>
          <w:bCs/>
        </w:rPr>
        <w:t>O</w:t>
      </w:r>
      <w:r w:rsidRPr="00A545C3">
        <w:rPr>
          <w:rFonts w:ascii="Times New Roman" w:hAnsi="Times New Roman" w:cs="Times New Roman" w:hint="eastAsia"/>
          <w:b/>
          <w:bCs/>
        </w:rPr>
        <w:t>bservation 2: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282433">
        <w:rPr>
          <w:rFonts w:ascii="Times New Roman" w:hAnsi="Times New Roman" w:cs="Times New Roman" w:hint="eastAsia"/>
        </w:rPr>
        <w:t>The material behind the tag in the test system has significant impact on the antenna performance of tag.</w:t>
      </w:r>
    </w:p>
    <w:p w14:paraId="675D122D" w14:textId="77777777" w:rsidR="00282433" w:rsidRPr="00A545C3" w:rsidRDefault="00282433" w:rsidP="00282433">
      <w:pPr>
        <w:rPr>
          <w:rFonts w:ascii="Times New Roman" w:hAnsi="Times New Roman" w:cs="Times New Roman"/>
        </w:rPr>
      </w:pPr>
    </w:p>
    <w:p w14:paraId="788F4566" w14:textId="77777777" w:rsidR="00282433" w:rsidRDefault="00282433" w:rsidP="00282433">
      <w:pPr>
        <w:rPr>
          <w:rFonts w:ascii="Times New Roman" w:hAnsi="Times New Roman" w:cs="Times New Roman"/>
          <w:b/>
          <w:bCs/>
        </w:rPr>
      </w:pPr>
      <w:r w:rsidRPr="00A545C3">
        <w:rPr>
          <w:rFonts w:ascii="Times New Roman" w:hAnsi="Times New Roman" w:cs="Times New Roman"/>
          <w:b/>
          <w:bCs/>
        </w:rPr>
        <w:t>P</w:t>
      </w:r>
      <w:r w:rsidRPr="00A545C3">
        <w:rPr>
          <w:rFonts w:ascii="Times New Roman" w:hAnsi="Times New Roman" w:cs="Times New Roman" w:hint="eastAsia"/>
          <w:b/>
          <w:bCs/>
        </w:rPr>
        <w:t xml:space="preserve">roposal 3: </w:t>
      </w:r>
      <w:r w:rsidRPr="00282433">
        <w:rPr>
          <w:rFonts w:ascii="Times New Roman" w:hAnsi="Times New Roman" w:cs="Times New Roman" w:hint="eastAsia"/>
        </w:rPr>
        <w:t xml:space="preserve">The device need to mount on the </w:t>
      </w:r>
      <w:r w:rsidRPr="00282433">
        <w:rPr>
          <w:rFonts w:ascii="Times New Roman" w:hAnsi="Times New Roman" w:cs="Times New Roman"/>
        </w:rPr>
        <w:t>non-RF-reflective and non</w:t>
      </w:r>
      <w:r w:rsidRPr="00282433">
        <w:rPr>
          <w:rFonts w:ascii="Times New Roman" w:hAnsi="Times New Roman" w:cs="Times New Roman" w:hint="eastAsia"/>
        </w:rPr>
        <w:t>-</w:t>
      </w:r>
      <w:r w:rsidRPr="00282433">
        <w:rPr>
          <w:rFonts w:ascii="Times New Roman" w:hAnsi="Times New Roman" w:cs="Times New Roman"/>
        </w:rPr>
        <w:t>RF-conductive material.</w:t>
      </w:r>
      <w:r w:rsidRPr="00282433">
        <w:rPr>
          <w:rFonts w:ascii="Times New Roman" w:hAnsi="Times New Roman" w:cs="Times New Roman" w:hint="eastAsia"/>
        </w:rPr>
        <w:t xml:space="preserve">   </w:t>
      </w:r>
      <w:r w:rsidRPr="00A545C3">
        <w:rPr>
          <w:rFonts w:ascii="Times New Roman" w:hAnsi="Times New Roman" w:cs="Times New Roman" w:hint="eastAsia"/>
          <w:b/>
          <w:bCs/>
        </w:rPr>
        <w:t xml:space="preserve"> </w:t>
      </w:r>
    </w:p>
    <w:p w14:paraId="1F2D3847" w14:textId="77777777" w:rsidR="00282433" w:rsidRPr="00A545C3" w:rsidRDefault="00282433" w:rsidP="00282433">
      <w:pPr>
        <w:rPr>
          <w:rFonts w:ascii="Times New Roman" w:hAnsi="Times New Roman" w:cs="Times New Roman"/>
          <w:b/>
          <w:bCs/>
        </w:rPr>
      </w:pPr>
    </w:p>
    <w:p w14:paraId="2B666054" w14:textId="77777777" w:rsidR="00282433" w:rsidRPr="00282433" w:rsidRDefault="00282433" w:rsidP="002824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3: </w:t>
      </w:r>
      <w:r w:rsidRPr="00282433">
        <w:rPr>
          <w:rFonts w:ascii="Times New Roman" w:hAnsi="Times New Roman" w:cs="Times New Roman" w:hint="eastAsia"/>
        </w:rPr>
        <w:t xml:space="preserve">ETSI RFID tag is only verified in the EIRP peak direction. </w:t>
      </w:r>
    </w:p>
    <w:p w14:paraId="118A3D2D" w14:textId="77777777" w:rsidR="00282433" w:rsidRDefault="00282433" w:rsidP="00282433">
      <w:pPr>
        <w:rPr>
          <w:rFonts w:ascii="Times New Roman" w:hAnsi="Times New Roman" w:cs="Times New Roman"/>
          <w:b/>
          <w:bCs/>
        </w:rPr>
      </w:pPr>
    </w:p>
    <w:p w14:paraId="7F59A5D6" w14:textId="77777777" w:rsidR="00282433" w:rsidRDefault="00282433" w:rsidP="002824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4: </w:t>
      </w:r>
      <w:r w:rsidRPr="00282433">
        <w:rPr>
          <w:rFonts w:ascii="Times New Roman" w:hAnsi="Times New Roman" w:cs="Times New Roman" w:hint="eastAsia"/>
        </w:rPr>
        <w:t>The default device orientation and corresponding EIRP peak direction are declared by manufacturer if the core requirement is the core requirement is only defined at EIRP peak direction.</w:t>
      </w:r>
    </w:p>
    <w:p w14:paraId="0E1B3E54" w14:textId="77777777" w:rsidR="00282433" w:rsidRPr="00282433" w:rsidRDefault="00282433" w:rsidP="00282433">
      <w:pPr>
        <w:rPr>
          <w:rFonts w:ascii="Times New Roman" w:hAnsi="Times New Roman" w:cs="Times New Roman"/>
        </w:rPr>
      </w:pPr>
    </w:p>
    <w:p w14:paraId="2D3BEF51" w14:textId="77777777" w:rsidR="00282433" w:rsidRDefault="00282433" w:rsidP="00282433">
      <w:pPr>
        <w:rPr>
          <w:rFonts w:ascii="Times New Roman" w:hAnsi="Times New Roman" w:cs="Times New Roman"/>
        </w:rPr>
      </w:pPr>
      <w:r w:rsidRPr="004C15B3">
        <w:rPr>
          <w:rFonts w:ascii="Times New Roman" w:hAnsi="Times New Roman" w:cs="Times New Roman"/>
          <w:b/>
          <w:bCs/>
        </w:rPr>
        <w:t>Proposal</w:t>
      </w:r>
      <w:r w:rsidRPr="004C15B3">
        <w:rPr>
          <w:rFonts w:ascii="Times New Roman" w:hAnsi="Times New Roman" w:cs="Times New Roman" w:hint="eastAsia"/>
          <w:b/>
          <w:bCs/>
        </w:rPr>
        <w:t xml:space="preserve"> 5: </w:t>
      </w:r>
      <w:r w:rsidRPr="00282433">
        <w:rPr>
          <w:rFonts w:ascii="Times New Roman" w:hAnsi="Times New Roman" w:cs="Times New Roman" w:hint="eastAsia"/>
        </w:rPr>
        <w:t xml:space="preserve">It is </w:t>
      </w:r>
      <w:r w:rsidRPr="00282433">
        <w:rPr>
          <w:rFonts w:ascii="Times New Roman" w:hAnsi="Times New Roman" w:cs="Times New Roman"/>
        </w:rPr>
        <w:t>suggest</w:t>
      </w:r>
      <w:r w:rsidRPr="00282433">
        <w:rPr>
          <w:rFonts w:ascii="Times New Roman" w:hAnsi="Times New Roman" w:cs="Times New Roman" w:hint="eastAsia"/>
        </w:rPr>
        <w:t>ed TE vendor to feedback on whether the TE can extract D2R power when the CW source is transmitting.</w:t>
      </w:r>
    </w:p>
    <w:p w14:paraId="272B4BE5" w14:textId="77777777" w:rsidR="00282433" w:rsidRPr="00282433" w:rsidRDefault="00282433" w:rsidP="00282433">
      <w:pPr>
        <w:rPr>
          <w:rFonts w:ascii="Times New Roman" w:hAnsi="Times New Roman" w:cs="Times New Roman"/>
        </w:rPr>
      </w:pPr>
    </w:p>
    <w:p w14:paraId="6F58B18B" w14:textId="77777777" w:rsidR="00282433" w:rsidRPr="00282433" w:rsidRDefault="00282433" w:rsidP="002824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6: </w:t>
      </w:r>
      <w:r w:rsidRPr="00282433">
        <w:rPr>
          <w:rFonts w:ascii="Times New Roman" w:hAnsi="Times New Roman" w:cs="Times New Roman" w:hint="eastAsia"/>
        </w:rPr>
        <w:t>if the TE cannot cancel the CW easily, the following procedure can be considered to extract the measurement results of D2R:</w:t>
      </w:r>
    </w:p>
    <w:p w14:paraId="38A00766" w14:textId="77777777" w:rsidR="00282433" w:rsidRPr="00282433" w:rsidRDefault="00282433" w:rsidP="00282433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282433">
        <w:rPr>
          <w:rFonts w:ascii="Times New Roman" w:hAnsi="Times New Roman" w:cs="Times New Roman"/>
        </w:rPr>
        <w:t xml:space="preserve">Measure the power P1 (D2R+ CW) when device exist, </w:t>
      </w:r>
    </w:p>
    <w:p w14:paraId="6E48AF17" w14:textId="77777777" w:rsidR="00282433" w:rsidRPr="00282433" w:rsidRDefault="00282433" w:rsidP="00282433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282433">
        <w:rPr>
          <w:rFonts w:ascii="Times New Roman" w:hAnsi="Times New Roman" w:cs="Times New Roman" w:hint="eastAsia"/>
        </w:rPr>
        <w:t>R</w:t>
      </w:r>
      <w:r w:rsidRPr="00282433">
        <w:rPr>
          <w:rFonts w:ascii="Times New Roman" w:hAnsi="Times New Roman" w:cs="Times New Roman"/>
        </w:rPr>
        <w:t>emove the device and measure the power P2 (CW only)</w:t>
      </w:r>
    </w:p>
    <w:p w14:paraId="7571F9CB" w14:textId="77777777" w:rsidR="00282433" w:rsidRDefault="00282433" w:rsidP="00282433">
      <w:pPr>
        <w:pStyle w:val="ac"/>
        <w:numPr>
          <w:ilvl w:val="0"/>
          <w:numId w:val="31"/>
        </w:numPr>
        <w:rPr>
          <w:rFonts w:ascii="Times New Roman" w:hAnsi="Times New Roman" w:cs="Times New Roman"/>
        </w:rPr>
      </w:pPr>
      <w:r w:rsidRPr="00282433">
        <w:rPr>
          <w:rFonts w:ascii="Times New Roman" w:hAnsi="Times New Roman" w:cs="Times New Roman" w:hint="eastAsia"/>
        </w:rPr>
        <w:t>Calculate t</w:t>
      </w:r>
      <w:r w:rsidRPr="00282433">
        <w:rPr>
          <w:rFonts w:ascii="Times New Roman" w:hAnsi="Times New Roman" w:cs="Times New Roman"/>
        </w:rPr>
        <w:t xml:space="preserve">he D2R </w:t>
      </w:r>
      <w:r w:rsidRPr="00282433">
        <w:rPr>
          <w:rFonts w:ascii="Times New Roman" w:hAnsi="Times New Roman" w:cs="Times New Roman" w:hint="eastAsia"/>
        </w:rPr>
        <w:t xml:space="preserve">measurement results </w:t>
      </w:r>
      <w:r w:rsidRPr="00282433">
        <w:rPr>
          <w:rFonts w:ascii="Times New Roman" w:hAnsi="Times New Roman" w:cs="Times New Roman"/>
        </w:rPr>
        <w:t>= P1 – P2</w:t>
      </w:r>
    </w:p>
    <w:p w14:paraId="5C203C0B" w14:textId="77777777" w:rsidR="00282433" w:rsidRPr="00282433" w:rsidRDefault="00282433" w:rsidP="00282433">
      <w:pPr>
        <w:pStyle w:val="ac"/>
        <w:rPr>
          <w:rFonts w:ascii="Times New Roman" w:hAnsi="Times New Roman" w:cs="Times New Roman" w:hint="eastAsia"/>
        </w:rPr>
      </w:pPr>
    </w:p>
    <w:p w14:paraId="3088C514" w14:textId="77777777" w:rsidR="00282433" w:rsidRDefault="00282433" w:rsidP="00282433">
      <w:pPr>
        <w:rPr>
          <w:rFonts w:ascii="Times New Roman" w:hAnsi="Times New Roman" w:cs="Times New Roman"/>
        </w:rPr>
      </w:pPr>
      <w:r w:rsidRPr="002E1935">
        <w:rPr>
          <w:rFonts w:ascii="Times New Roman" w:hAnsi="Times New Roman" w:cs="Times New Roman"/>
          <w:b/>
          <w:bCs/>
        </w:rPr>
        <w:t>O</w:t>
      </w:r>
      <w:r w:rsidRPr="002E1935">
        <w:rPr>
          <w:rFonts w:ascii="Times New Roman" w:hAnsi="Times New Roman" w:cs="Times New Roman" w:hint="eastAsia"/>
          <w:b/>
          <w:bCs/>
        </w:rPr>
        <w:t>bservation 4:</w:t>
      </w:r>
      <w:r w:rsidRPr="00282433">
        <w:rPr>
          <w:rFonts w:ascii="Times New Roman" w:hAnsi="Times New Roman" w:cs="Times New Roman" w:hint="eastAsia"/>
        </w:rPr>
        <w:t xml:space="preserve"> It would be </w:t>
      </w:r>
      <w:r w:rsidRPr="00282433">
        <w:rPr>
          <w:rFonts w:ascii="Times New Roman" w:hAnsi="Times New Roman" w:cs="Times New Roman"/>
        </w:rPr>
        <w:t>redundant</w:t>
      </w:r>
      <w:r w:rsidRPr="00282433">
        <w:rPr>
          <w:rFonts w:ascii="Times New Roman" w:hAnsi="Times New Roman" w:cs="Times New Roman" w:hint="eastAsia"/>
        </w:rPr>
        <w:t xml:space="preserve"> to capture exactly same content in the different TS and also make the TS become </w:t>
      </w:r>
      <w:r w:rsidRPr="00282433">
        <w:rPr>
          <w:rFonts w:ascii="Times New Roman" w:hAnsi="Times New Roman" w:cs="Times New Roman"/>
        </w:rPr>
        <w:t>bloated</w:t>
      </w:r>
      <w:r w:rsidRPr="00282433">
        <w:rPr>
          <w:rFonts w:ascii="Times New Roman" w:hAnsi="Times New Roman" w:cs="Times New Roman" w:hint="eastAsia"/>
        </w:rPr>
        <w:t>.</w:t>
      </w:r>
    </w:p>
    <w:p w14:paraId="7D3F12E4" w14:textId="77777777" w:rsidR="00282433" w:rsidRPr="00282433" w:rsidRDefault="00282433" w:rsidP="00282433">
      <w:pPr>
        <w:rPr>
          <w:rFonts w:ascii="Times New Roman" w:hAnsi="Times New Roman" w:cs="Times New Roman" w:hint="eastAsia"/>
        </w:rPr>
      </w:pPr>
    </w:p>
    <w:p w14:paraId="09FD4C23" w14:textId="77777777" w:rsidR="00282433" w:rsidRPr="00282433" w:rsidRDefault="00282433" w:rsidP="00282433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7: </w:t>
      </w:r>
      <w:r w:rsidRPr="00282433">
        <w:rPr>
          <w:rFonts w:ascii="Times New Roman" w:hAnsi="Times New Roman" w:cs="Times New Roman" w:hint="eastAsia"/>
        </w:rPr>
        <w:t xml:space="preserve">Only the unique test setup for </w:t>
      </w:r>
      <w:proofErr w:type="spellStart"/>
      <w:r w:rsidRPr="00282433">
        <w:rPr>
          <w:rFonts w:ascii="Times New Roman" w:hAnsi="Times New Roman" w:cs="Times New Roman" w:hint="eastAsia"/>
        </w:rPr>
        <w:t>AIoT</w:t>
      </w:r>
      <w:proofErr w:type="spellEnd"/>
      <w:r w:rsidRPr="00282433">
        <w:rPr>
          <w:rFonts w:ascii="Times New Roman" w:hAnsi="Times New Roman" w:cs="Times New Roman" w:hint="eastAsia"/>
        </w:rPr>
        <w:t xml:space="preserve"> is captured in the new TS, </w:t>
      </w:r>
      <w:r w:rsidRPr="00282433">
        <w:rPr>
          <w:rFonts w:ascii="Times New Roman" w:hAnsi="Times New Roman" w:cs="Times New Roman"/>
        </w:rPr>
        <w:t>and</w:t>
      </w:r>
      <w:r w:rsidRPr="00282433">
        <w:rPr>
          <w:rFonts w:ascii="Times New Roman" w:hAnsi="Times New Roman" w:cs="Times New Roman" w:hint="eastAsia"/>
        </w:rPr>
        <w:t xml:space="preserve"> t</w:t>
      </w:r>
      <w:r w:rsidRPr="00282433">
        <w:rPr>
          <w:rFonts w:ascii="Times New Roman" w:hAnsi="Times New Roman" w:cs="Times New Roman"/>
        </w:rPr>
        <w:t xml:space="preserve">he </w:t>
      </w:r>
      <w:r w:rsidRPr="00282433">
        <w:rPr>
          <w:rFonts w:ascii="Times New Roman" w:hAnsi="Times New Roman" w:cs="Times New Roman" w:hint="eastAsia"/>
        </w:rPr>
        <w:t>duplicate</w:t>
      </w:r>
      <w:r w:rsidRPr="00282433">
        <w:rPr>
          <w:rFonts w:ascii="Times New Roman" w:hAnsi="Times New Roman" w:cs="Times New Roman"/>
        </w:rPr>
        <w:t xml:space="preserve"> content as </w:t>
      </w:r>
      <w:r w:rsidRPr="00282433">
        <w:rPr>
          <w:rFonts w:ascii="Times New Roman" w:hAnsi="Times New Roman" w:cs="Times New Roman" w:hint="eastAsia"/>
        </w:rPr>
        <w:t xml:space="preserve">TR38.870 </w:t>
      </w:r>
      <w:r w:rsidRPr="00282433">
        <w:rPr>
          <w:rFonts w:ascii="Times New Roman" w:hAnsi="Times New Roman" w:cs="Times New Roman"/>
        </w:rPr>
        <w:t xml:space="preserve">is directly referenced in the corresponding </w:t>
      </w:r>
      <w:r w:rsidRPr="00282433">
        <w:rPr>
          <w:rFonts w:ascii="Times New Roman" w:hAnsi="Times New Roman" w:cs="Times New Roman" w:hint="eastAsia"/>
        </w:rPr>
        <w:t>Clause of the TR</w:t>
      </w:r>
      <w:r w:rsidRPr="00282433">
        <w:rPr>
          <w:rFonts w:ascii="Times New Roman" w:hAnsi="Times New Roman" w:cs="Times New Roman"/>
        </w:rPr>
        <w:t>.</w:t>
      </w:r>
    </w:p>
    <w:p w14:paraId="555E9336" w14:textId="77777777" w:rsidR="00282433" w:rsidRPr="00B00A74" w:rsidRDefault="00282433" w:rsidP="00282433">
      <w:pPr>
        <w:rPr>
          <w:rFonts w:ascii="Times New Roman" w:hAnsi="Times New Roman" w:cs="Times New Roman"/>
          <w:b/>
          <w:bCs/>
        </w:rPr>
      </w:pPr>
    </w:p>
    <w:p w14:paraId="284256CF" w14:textId="77777777" w:rsidR="00282433" w:rsidRPr="00282433" w:rsidRDefault="00282433" w:rsidP="002824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8: </w:t>
      </w:r>
      <w:r w:rsidRPr="00282433">
        <w:rPr>
          <w:rFonts w:ascii="Times New Roman" w:hAnsi="Times New Roman" w:cs="Times New Roman" w:hint="eastAsia"/>
        </w:rPr>
        <w:t xml:space="preserve">The outcome of </w:t>
      </w:r>
      <w:r w:rsidRPr="00282433">
        <w:rPr>
          <w:rFonts w:ascii="Times New Roman" w:hAnsi="Times New Roman" w:cs="Times New Roman"/>
        </w:rPr>
        <w:t>detail</w:t>
      </w:r>
      <w:r w:rsidRPr="00282433">
        <w:rPr>
          <w:rFonts w:ascii="Times New Roman" w:hAnsi="Times New Roman" w:cs="Times New Roman" w:hint="eastAsia"/>
        </w:rPr>
        <w:t>ed test method in this WI is capture in TR 38.870, and two new clause is added:</w:t>
      </w:r>
    </w:p>
    <w:p w14:paraId="14091506" w14:textId="77777777" w:rsidR="00282433" w:rsidRPr="00282433" w:rsidRDefault="00282433" w:rsidP="00282433">
      <w:pPr>
        <w:pStyle w:val="ac"/>
        <w:numPr>
          <w:ilvl w:val="0"/>
          <w:numId w:val="27"/>
        </w:numPr>
        <w:rPr>
          <w:rFonts w:ascii="Times New Roman" w:hAnsi="Times New Roman" w:cs="Times New Roman"/>
        </w:rPr>
      </w:pPr>
      <w:r w:rsidRPr="00282433">
        <w:rPr>
          <w:rFonts w:ascii="Times New Roman" w:hAnsi="Times New Roman" w:cs="Times New Roman"/>
        </w:rPr>
        <w:t>Clause 10: testing methodologies for A-IoT</w:t>
      </w:r>
    </w:p>
    <w:p w14:paraId="3B784825" w14:textId="77777777" w:rsidR="00282433" w:rsidRPr="00282433" w:rsidRDefault="00282433" w:rsidP="00282433">
      <w:pPr>
        <w:pStyle w:val="ac"/>
        <w:numPr>
          <w:ilvl w:val="0"/>
          <w:numId w:val="29"/>
        </w:numPr>
        <w:rPr>
          <w:rFonts w:ascii="Times New Roman" w:hAnsi="Times New Roman" w:cs="Times New Roman" w:hint="eastAsia"/>
        </w:rPr>
      </w:pPr>
      <w:r w:rsidRPr="00282433">
        <w:rPr>
          <w:rFonts w:ascii="Times New Roman" w:hAnsi="Times New Roman" w:cs="Times New Roman"/>
        </w:rPr>
        <w:t>B.6 MU assessment for A-IoT</w:t>
      </w:r>
    </w:p>
    <w:p w14:paraId="239C4F69" w14:textId="75C598B0" w:rsidR="00E440F4" w:rsidRPr="00282433" w:rsidRDefault="00F1087E" w:rsidP="00282433">
      <w:pPr>
        <w:rPr>
          <w:rFonts w:ascii="Times New Roman" w:hAnsi="Times New Roman" w:cs="Times New Roman" w:hint="eastAsia"/>
        </w:rPr>
      </w:pPr>
      <w:r w:rsidRPr="00F1087E">
        <w:rPr>
          <w:rFonts w:ascii="Times New Roman" w:hAnsi="Times New Roman" w:cs="Times New Roman" w:hint="eastAsia"/>
        </w:rPr>
        <w:t xml:space="preserve"> 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59217B8F" w14:textId="34B6250F" w:rsidR="007C04BD" w:rsidRPr="00514865" w:rsidRDefault="00514865" w:rsidP="004679AA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514865">
        <w:rPr>
          <w:rFonts w:ascii="Times New Roman" w:eastAsia="等线" w:hAnsi="Times New Roman" w:cs="Times New Roman"/>
          <w:kern w:val="0"/>
          <w:sz w:val="20"/>
          <w:szCs w:val="20"/>
        </w:rPr>
        <w:t>R4-2502294</w:t>
      </w:r>
      <w:r w:rsidRPr="00514865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514865">
        <w:rPr>
          <w:rFonts w:ascii="Times New Roman" w:eastAsia="等线" w:hAnsi="Times New Roman" w:cs="Times New Roman"/>
          <w:kern w:val="0"/>
          <w:sz w:val="20"/>
          <w:szCs w:val="20"/>
        </w:rPr>
        <w:t>Way Forward for [113][327] NR_FR2_OTA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Qualcomm, RAN4#114</w:t>
      </w:r>
      <w:r w:rsidR="007C04BD" w:rsidRPr="00514865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32F39C48" w14:textId="5D2382D4" w:rsidR="00DB2092" w:rsidRDefault="007C04BD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3GPP TR 38.</w:t>
      </w:r>
      <w:r w:rsidR="003D1AB4">
        <w:rPr>
          <w:rFonts w:ascii="Times New Roman" w:eastAsia="等线" w:hAnsi="Times New Roman" w:cs="Times New Roman" w:hint="eastAsia"/>
          <w:kern w:val="0"/>
          <w:sz w:val="20"/>
          <w:szCs w:val="20"/>
        </w:rPr>
        <w:t>870</w:t>
      </w:r>
      <w:r w:rsidR="00D8281A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0CD5D960" w14:textId="7AA8F9AC" w:rsidR="00E31E6E" w:rsidRDefault="0067162D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7162D">
        <w:rPr>
          <w:rFonts w:ascii="Times New Roman" w:eastAsia="等线" w:hAnsi="Times New Roman" w:cs="Times New Roman"/>
          <w:kern w:val="0"/>
          <w:sz w:val="20"/>
          <w:szCs w:val="20"/>
        </w:rPr>
        <w:t>ETSI EN 302 208</w:t>
      </w:r>
    </w:p>
    <w:p w14:paraId="2FA40326" w14:textId="28D7A9A4" w:rsidR="001823D7" w:rsidRDefault="001823D7" w:rsidP="001823D7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GS1 EPC global, </w:t>
      </w:r>
      <w:r w:rsidRPr="001823D7">
        <w:rPr>
          <w:rFonts w:ascii="Times New Roman" w:eastAsia="等线" w:hAnsi="Times New Roman" w:cs="Times New Roman"/>
          <w:kern w:val="0"/>
          <w:sz w:val="20"/>
          <w:szCs w:val="20"/>
        </w:rPr>
        <w:t>Tag Performance Parameters and Test Methods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1823D7">
        <w:rPr>
          <w:rFonts w:ascii="Times New Roman" w:eastAsia="等线" w:hAnsi="Times New Roman" w:cs="Times New Roman"/>
          <w:kern w:val="0"/>
          <w:sz w:val="20"/>
          <w:szCs w:val="20"/>
        </w:rPr>
        <w:t xml:space="preserve">Version 1.1.3 </w:t>
      </w:r>
    </w:p>
    <w:p w14:paraId="507EBAF8" w14:textId="2142913A" w:rsidR="00FC32F0" w:rsidRPr="001823D7" w:rsidRDefault="00FC32F0" w:rsidP="00514865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E37AAAD" w14:textId="718AFD00" w:rsidR="0098754E" w:rsidRPr="003D1AB4" w:rsidRDefault="0098754E" w:rsidP="003D1AB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98754E" w:rsidRPr="003D1AB4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F128A" w14:textId="77777777" w:rsidR="00295803" w:rsidRDefault="00295803" w:rsidP="0040353F">
      <w:r>
        <w:separator/>
      </w:r>
    </w:p>
  </w:endnote>
  <w:endnote w:type="continuationSeparator" w:id="0">
    <w:p w14:paraId="26F35353" w14:textId="77777777" w:rsidR="00295803" w:rsidRDefault="00295803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61A95" w14:textId="77777777" w:rsidR="00295803" w:rsidRDefault="00295803" w:rsidP="0040353F">
      <w:r>
        <w:separator/>
      </w:r>
    </w:p>
  </w:footnote>
  <w:footnote w:type="continuationSeparator" w:id="0">
    <w:p w14:paraId="5C085A3D" w14:textId="77777777" w:rsidR="00295803" w:rsidRDefault="00295803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61BAD"/>
    <w:multiLevelType w:val="hybridMultilevel"/>
    <w:tmpl w:val="FE06EE20"/>
    <w:lvl w:ilvl="0" w:tplc="48ECD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CC46088"/>
    <w:multiLevelType w:val="multilevel"/>
    <w:tmpl w:val="0CC460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multilevel"/>
    <w:tmpl w:val="51B86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0A5EBB"/>
    <w:multiLevelType w:val="hybridMultilevel"/>
    <w:tmpl w:val="D45EC12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6107D6"/>
    <w:multiLevelType w:val="hybridMultilevel"/>
    <w:tmpl w:val="A7B68424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1ED5D43"/>
    <w:multiLevelType w:val="hybridMultilevel"/>
    <w:tmpl w:val="FE06EE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240" w:hanging="440"/>
      </w:pPr>
    </w:lvl>
    <w:lvl w:ilvl="2" w:tplc="FFFFFFFF" w:tentative="1">
      <w:start w:val="1"/>
      <w:numFmt w:val="lowerRoman"/>
      <w:lvlText w:val="%3."/>
      <w:lvlJc w:val="right"/>
      <w:pPr>
        <w:ind w:left="1680" w:hanging="440"/>
      </w:pPr>
    </w:lvl>
    <w:lvl w:ilvl="3" w:tplc="FFFFFFFF" w:tentative="1">
      <w:start w:val="1"/>
      <w:numFmt w:val="decimal"/>
      <w:lvlText w:val="%4."/>
      <w:lvlJc w:val="left"/>
      <w:pPr>
        <w:ind w:left="2120" w:hanging="440"/>
      </w:pPr>
    </w:lvl>
    <w:lvl w:ilvl="4" w:tplc="FFFFFFFF" w:tentative="1">
      <w:start w:val="1"/>
      <w:numFmt w:val="lowerLetter"/>
      <w:lvlText w:val="%5)"/>
      <w:lvlJc w:val="left"/>
      <w:pPr>
        <w:ind w:left="2560" w:hanging="440"/>
      </w:pPr>
    </w:lvl>
    <w:lvl w:ilvl="5" w:tplc="FFFFFFFF" w:tentative="1">
      <w:start w:val="1"/>
      <w:numFmt w:val="lowerRoman"/>
      <w:lvlText w:val="%6."/>
      <w:lvlJc w:val="right"/>
      <w:pPr>
        <w:ind w:left="3000" w:hanging="440"/>
      </w:pPr>
    </w:lvl>
    <w:lvl w:ilvl="6" w:tplc="FFFFFFFF" w:tentative="1">
      <w:start w:val="1"/>
      <w:numFmt w:val="decimal"/>
      <w:lvlText w:val="%7."/>
      <w:lvlJc w:val="left"/>
      <w:pPr>
        <w:ind w:left="3440" w:hanging="440"/>
      </w:pPr>
    </w:lvl>
    <w:lvl w:ilvl="7" w:tplc="FFFFFFFF" w:tentative="1">
      <w:start w:val="1"/>
      <w:numFmt w:val="lowerLetter"/>
      <w:lvlText w:val="%8)"/>
      <w:lvlJc w:val="left"/>
      <w:pPr>
        <w:ind w:left="3880" w:hanging="440"/>
      </w:pPr>
    </w:lvl>
    <w:lvl w:ilvl="8" w:tplc="FFFFFFFF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5" w15:restartNumberingAfterBreak="0">
    <w:nsid w:val="44360C8F"/>
    <w:multiLevelType w:val="hybridMultilevel"/>
    <w:tmpl w:val="FE06EE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240" w:hanging="440"/>
      </w:pPr>
    </w:lvl>
    <w:lvl w:ilvl="2" w:tplc="FFFFFFFF" w:tentative="1">
      <w:start w:val="1"/>
      <w:numFmt w:val="lowerRoman"/>
      <w:lvlText w:val="%3."/>
      <w:lvlJc w:val="right"/>
      <w:pPr>
        <w:ind w:left="1680" w:hanging="440"/>
      </w:pPr>
    </w:lvl>
    <w:lvl w:ilvl="3" w:tplc="FFFFFFFF" w:tentative="1">
      <w:start w:val="1"/>
      <w:numFmt w:val="decimal"/>
      <w:lvlText w:val="%4."/>
      <w:lvlJc w:val="left"/>
      <w:pPr>
        <w:ind w:left="2120" w:hanging="440"/>
      </w:pPr>
    </w:lvl>
    <w:lvl w:ilvl="4" w:tplc="FFFFFFFF" w:tentative="1">
      <w:start w:val="1"/>
      <w:numFmt w:val="lowerLetter"/>
      <w:lvlText w:val="%5)"/>
      <w:lvlJc w:val="left"/>
      <w:pPr>
        <w:ind w:left="2560" w:hanging="440"/>
      </w:pPr>
    </w:lvl>
    <w:lvl w:ilvl="5" w:tplc="FFFFFFFF" w:tentative="1">
      <w:start w:val="1"/>
      <w:numFmt w:val="lowerRoman"/>
      <w:lvlText w:val="%6."/>
      <w:lvlJc w:val="right"/>
      <w:pPr>
        <w:ind w:left="3000" w:hanging="440"/>
      </w:pPr>
    </w:lvl>
    <w:lvl w:ilvl="6" w:tplc="FFFFFFFF" w:tentative="1">
      <w:start w:val="1"/>
      <w:numFmt w:val="decimal"/>
      <w:lvlText w:val="%7."/>
      <w:lvlJc w:val="left"/>
      <w:pPr>
        <w:ind w:left="3440" w:hanging="440"/>
      </w:pPr>
    </w:lvl>
    <w:lvl w:ilvl="7" w:tplc="FFFFFFFF" w:tentative="1">
      <w:start w:val="1"/>
      <w:numFmt w:val="lowerLetter"/>
      <w:lvlText w:val="%8)"/>
      <w:lvlJc w:val="left"/>
      <w:pPr>
        <w:ind w:left="3880" w:hanging="440"/>
      </w:pPr>
    </w:lvl>
    <w:lvl w:ilvl="8" w:tplc="FFFFFFFF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6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9B7E63"/>
    <w:multiLevelType w:val="hybridMultilevel"/>
    <w:tmpl w:val="C7882630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98E7FFB"/>
    <w:multiLevelType w:val="hybridMultilevel"/>
    <w:tmpl w:val="235836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45598581">
    <w:abstractNumId w:val="24"/>
  </w:num>
  <w:num w:numId="2" w16cid:durableId="1238132820">
    <w:abstractNumId w:val="20"/>
  </w:num>
  <w:num w:numId="3" w16cid:durableId="1382168697">
    <w:abstractNumId w:val="7"/>
  </w:num>
  <w:num w:numId="4" w16cid:durableId="1040518403">
    <w:abstractNumId w:val="26"/>
  </w:num>
  <w:num w:numId="5" w16cid:durableId="1816675530">
    <w:abstractNumId w:val="6"/>
  </w:num>
  <w:num w:numId="6" w16cid:durableId="1536116116">
    <w:abstractNumId w:val="23"/>
  </w:num>
  <w:num w:numId="7" w16cid:durableId="329606506">
    <w:abstractNumId w:val="12"/>
  </w:num>
  <w:num w:numId="8" w16cid:durableId="1127548791">
    <w:abstractNumId w:val="16"/>
  </w:num>
  <w:num w:numId="9" w16cid:durableId="563687489">
    <w:abstractNumId w:val="17"/>
  </w:num>
  <w:num w:numId="10" w16cid:durableId="1560509742">
    <w:abstractNumId w:val="9"/>
  </w:num>
  <w:num w:numId="11" w16cid:durableId="1096167348">
    <w:abstractNumId w:val="10"/>
  </w:num>
  <w:num w:numId="12" w16cid:durableId="1265961957">
    <w:abstractNumId w:val="4"/>
  </w:num>
  <w:num w:numId="13" w16cid:durableId="848955834">
    <w:abstractNumId w:val="2"/>
  </w:num>
  <w:num w:numId="14" w16cid:durableId="963073197">
    <w:abstractNumId w:val="27"/>
  </w:num>
  <w:num w:numId="15" w16cid:durableId="1199971863">
    <w:abstractNumId w:val="25"/>
  </w:num>
  <w:num w:numId="16" w16cid:durableId="1161626833">
    <w:abstractNumId w:val="11"/>
  </w:num>
  <w:num w:numId="17" w16cid:durableId="1788112858">
    <w:abstractNumId w:val="19"/>
  </w:num>
  <w:num w:numId="18" w16cid:durableId="750547756">
    <w:abstractNumId w:val="21"/>
  </w:num>
  <w:num w:numId="19" w16cid:durableId="800000442">
    <w:abstractNumId w:val="8"/>
  </w:num>
  <w:num w:numId="20" w16cid:durableId="1272979997">
    <w:abstractNumId w:val="3"/>
  </w:num>
  <w:num w:numId="21" w16cid:durableId="1116950042">
    <w:abstractNumId w:val="5"/>
  </w:num>
  <w:num w:numId="22" w16cid:durableId="1427922203">
    <w:abstractNumId w:val="22"/>
  </w:num>
  <w:num w:numId="23" w16cid:durableId="748691872">
    <w:abstractNumId w:val="0"/>
  </w:num>
  <w:num w:numId="24" w16cid:durableId="883638902">
    <w:abstractNumId w:val="1"/>
  </w:num>
  <w:num w:numId="25" w16cid:durableId="416023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17752846">
    <w:abstractNumId w:val="15"/>
  </w:num>
  <w:num w:numId="27" w16cid:durableId="717123766">
    <w:abstractNumId w:val="13"/>
  </w:num>
  <w:num w:numId="28" w16cid:durableId="567807146">
    <w:abstractNumId w:val="28"/>
  </w:num>
  <w:num w:numId="29" w16cid:durableId="376395063">
    <w:abstractNumId w:val="18"/>
  </w:num>
  <w:num w:numId="30" w16cid:durableId="934940436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865260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2553F"/>
    <w:rsid w:val="000441A5"/>
    <w:rsid w:val="00044237"/>
    <w:rsid w:val="000517EF"/>
    <w:rsid w:val="00075AE4"/>
    <w:rsid w:val="000A0ED0"/>
    <w:rsid w:val="000C0694"/>
    <w:rsid w:val="000F0A0A"/>
    <w:rsid w:val="000F3B36"/>
    <w:rsid w:val="00107A66"/>
    <w:rsid w:val="00127DEF"/>
    <w:rsid w:val="00134AB1"/>
    <w:rsid w:val="00134F49"/>
    <w:rsid w:val="00157209"/>
    <w:rsid w:val="001600B1"/>
    <w:rsid w:val="001823D7"/>
    <w:rsid w:val="001849D8"/>
    <w:rsid w:val="001A5AE8"/>
    <w:rsid w:val="001B764D"/>
    <w:rsid w:val="001C1C9D"/>
    <w:rsid w:val="001E45F5"/>
    <w:rsid w:val="00202598"/>
    <w:rsid w:val="00204294"/>
    <w:rsid w:val="00224422"/>
    <w:rsid w:val="00232EC5"/>
    <w:rsid w:val="00237E44"/>
    <w:rsid w:val="00240BF8"/>
    <w:rsid w:val="0025696B"/>
    <w:rsid w:val="00267A27"/>
    <w:rsid w:val="00277EAC"/>
    <w:rsid w:val="00282433"/>
    <w:rsid w:val="002847BC"/>
    <w:rsid w:val="0029264D"/>
    <w:rsid w:val="00293428"/>
    <w:rsid w:val="00295803"/>
    <w:rsid w:val="002B29C1"/>
    <w:rsid w:val="002C2C55"/>
    <w:rsid w:val="002C3EF0"/>
    <w:rsid w:val="002D400B"/>
    <w:rsid w:val="002E1935"/>
    <w:rsid w:val="002E7BEE"/>
    <w:rsid w:val="002F637D"/>
    <w:rsid w:val="002F7967"/>
    <w:rsid w:val="003061DF"/>
    <w:rsid w:val="003210C1"/>
    <w:rsid w:val="003233FB"/>
    <w:rsid w:val="003300F5"/>
    <w:rsid w:val="00337FF6"/>
    <w:rsid w:val="00341A79"/>
    <w:rsid w:val="00343F46"/>
    <w:rsid w:val="00384065"/>
    <w:rsid w:val="003C1897"/>
    <w:rsid w:val="003D1AB4"/>
    <w:rsid w:val="003D79D3"/>
    <w:rsid w:val="003E25C3"/>
    <w:rsid w:val="003F07C0"/>
    <w:rsid w:val="0040353F"/>
    <w:rsid w:val="00403725"/>
    <w:rsid w:val="00404BD8"/>
    <w:rsid w:val="0041798D"/>
    <w:rsid w:val="00427655"/>
    <w:rsid w:val="0043009D"/>
    <w:rsid w:val="004338C0"/>
    <w:rsid w:val="004612C4"/>
    <w:rsid w:val="0046192B"/>
    <w:rsid w:val="00462C1B"/>
    <w:rsid w:val="00486554"/>
    <w:rsid w:val="0049466C"/>
    <w:rsid w:val="004A57AC"/>
    <w:rsid w:val="004C15B3"/>
    <w:rsid w:val="004D7EEB"/>
    <w:rsid w:val="004E2924"/>
    <w:rsid w:val="004F1FDF"/>
    <w:rsid w:val="00514865"/>
    <w:rsid w:val="0051494A"/>
    <w:rsid w:val="00536BC5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092B"/>
    <w:rsid w:val="00622C05"/>
    <w:rsid w:val="006243F4"/>
    <w:rsid w:val="006338B0"/>
    <w:rsid w:val="00651561"/>
    <w:rsid w:val="006517D0"/>
    <w:rsid w:val="00667839"/>
    <w:rsid w:val="0067162D"/>
    <w:rsid w:val="00680066"/>
    <w:rsid w:val="0068076A"/>
    <w:rsid w:val="006844D2"/>
    <w:rsid w:val="006A5090"/>
    <w:rsid w:val="006A6EC5"/>
    <w:rsid w:val="006B23A9"/>
    <w:rsid w:val="006B3876"/>
    <w:rsid w:val="006E059F"/>
    <w:rsid w:val="006E72DC"/>
    <w:rsid w:val="006E7A6C"/>
    <w:rsid w:val="00721CE0"/>
    <w:rsid w:val="00744850"/>
    <w:rsid w:val="007456AF"/>
    <w:rsid w:val="00745B4B"/>
    <w:rsid w:val="0076678B"/>
    <w:rsid w:val="00767BFE"/>
    <w:rsid w:val="0077188D"/>
    <w:rsid w:val="00771E04"/>
    <w:rsid w:val="007A432A"/>
    <w:rsid w:val="007A6214"/>
    <w:rsid w:val="007B5F04"/>
    <w:rsid w:val="007C04BD"/>
    <w:rsid w:val="00806AFB"/>
    <w:rsid w:val="008105AE"/>
    <w:rsid w:val="00815680"/>
    <w:rsid w:val="008223C6"/>
    <w:rsid w:val="00823633"/>
    <w:rsid w:val="008257D5"/>
    <w:rsid w:val="0082767C"/>
    <w:rsid w:val="008315AE"/>
    <w:rsid w:val="00850C6F"/>
    <w:rsid w:val="0085505E"/>
    <w:rsid w:val="0085607E"/>
    <w:rsid w:val="008823A6"/>
    <w:rsid w:val="0089429A"/>
    <w:rsid w:val="008A6FE6"/>
    <w:rsid w:val="008A7052"/>
    <w:rsid w:val="008B4EA2"/>
    <w:rsid w:val="008B5E88"/>
    <w:rsid w:val="008C77ED"/>
    <w:rsid w:val="008D39FF"/>
    <w:rsid w:val="008D57EA"/>
    <w:rsid w:val="008E1DA0"/>
    <w:rsid w:val="008E46C0"/>
    <w:rsid w:val="009309EE"/>
    <w:rsid w:val="00934EE8"/>
    <w:rsid w:val="00935DDA"/>
    <w:rsid w:val="00947026"/>
    <w:rsid w:val="00947DDB"/>
    <w:rsid w:val="00960436"/>
    <w:rsid w:val="00964851"/>
    <w:rsid w:val="009667E3"/>
    <w:rsid w:val="009712E6"/>
    <w:rsid w:val="0097230B"/>
    <w:rsid w:val="0098754E"/>
    <w:rsid w:val="00991D66"/>
    <w:rsid w:val="009C41EB"/>
    <w:rsid w:val="009C4291"/>
    <w:rsid w:val="009C7A33"/>
    <w:rsid w:val="009D420E"/>
    <w:rsid w:val="009E2E52"/>
    <w:rsid w:val="009F2939"/>
    <w:rsid w:val="009F346E"/>
    <w:rsid w:val="00A027CC"/>
    <w:rsid w:val="00A10937"/>
    <w:rsid w:val="00A15061"/>
    <w:rsid w:val="00A15595"/>
    <w:rsid w:val="00A178C7"/>
    <w:rsid w:val="00A210D1"/>
    <w:rsid w:val="00A371DF"/>
    <w:rsid w:val="00A3770B"/>
    <w:rsid w:val="00A545C3"/>
    <w:rsid w:val="00A62139"/>
    <w:rsid w:val="00A7148C"/>
    <w:rsid w:val="00AB3AD3"/>
    <w:rsid w:val="00AC6634"/>
    <w:rsid w:val="00AD29EC"/>
    <w:rsid w:val="00AD6CB3"/>
    <w:rsid w:val="00AE26B6"/>
    <w:rsid w:val="00AE43CF"/>
    <w:rsid w:val="00AF2332"/>
    <w:rsid w:val="00AF44DA"/>
    <w:rsid w:val="00B00A74"/>
    <w:rsid w:val="00B04D93"/>
    <w:rsid w:val="00B1472E"/>
    <w:rsid w:val="00B21335"/>
    <w:rsid w:val="00B3173F"/>
    <w:rsid w:val="00B36873"/>
    <w:rsid w:val="00B50F1F"/>
    <w:rsid w:val="00B9159E"/>
    <w:rsid w:val="00B92CF6"/>
    <w:rsid w:val="00BA265C"/>
    <w:rsid w:val="00BC41EA"/>
    <w:rsid w:val="00C000FB"/>
    <w:rsid w:val="00C138D3"/>
    <w:rsid w:val="00C25011"/>
    <w:rsid w:val="00C315FF"/>
    <w:rsid w:val="00C50998"/>
    <w:rsid w:val="00C636B7"/>
    <w:rsid w:val="00C72E91"/>
    <w:rsid w:val="00C732DB"/>
    <w:rsid w:val="00C75391"/>
    <w:rsid w:val="00C768C8"/>
    <w:rsid w:val="00CB59D3"/>
    <w:rsid w:val="00CC64C0"/>
    <w:rsid w:val="00CD17F7"/>
    <w:rsid w:val="00CD4B03"/>
    <w:rsid w:val="00D025EB"/>
    <w:rsid w:val="00D15403"/>
    <w:rsid w:val="00D3057B"/>
    <w:rsid w:val="00D30F97"/>
    <w:rsid w:val="00D47778"/>
    <w:rsid w:val="00D709C1"/>
    <w:rsid w:val="00D76D9F"/>
    <w:rsid w:val="00D8281A"/>
    <w:rsid w:val="00DA2CA2"/>
    <w:rsid w:val="00DB0C01"/>
    <w:rsid w:val="00DB2092"/>
    <w:rsid w:val="00E1446C"/>
    <w:rsid w:val="00E16988"/>
    <w:rsid w:val="00E21AD7"/>
    <w:rsid w:val="00E22200"/>
    <w:rsid w:val="00E23C0A"/>
    <w:rsid w:val="00E31E6E"/>
    <w:rsid w:val="00E32114"/>
    <w:rsid w:val="00E440F4"/>
    <w:rsid w:val="00E45D21"/>
    <w:rsid w:val="00E46B30"/>
    <w:rsid w:val="00E617EF"/>
    <w:rsid w:val="00E70CD6"/>
    <w:rsid w:val="00E933A8"/>
    <w:rsid w:val="00EA53DF"/>
    <w:rsid w:val="00EC3993"/>
    <w:rsid w:val="00EC6756"/>
    <w:rsid w:val="00ED4DAF"/>
    <w:rsid w:val="00F1087E"/>
    <w:rsid w:val="00F12C77"/>
    <w:rsid w:val="00F3572F"/>
    <w:rsid w:val="00F41D03"/>
    <w:rsid w:val="00F43AC7"/>
    <w:rsid w:val="00F441DD"/>
    <w:rsid w:val="00F53E52"/>
    <w:rsid w:val="00F619B7"/>
    <w:rsid w:val="00F63E3A"/>
    <w:rsid w:val="00F70B03"/>
    <w:rsid w:val="00F8415C"/>
    <w:rsid w:val="00F85568"/>
    <w:rsid w:val="00F937BC"/>
    <w:rsid w:val="00F969FC"/>
    <w:rsid w:val="00F978B3"/>
    <w:rsid w:val="00FA1B5C"/>
    <w:rsid w:val="00FC0941"/>
    <w:rsid w:val="00FC32F0"/>
    <w:rsid w:val="00FD1236"/>
    <w:rsid w:val="00FD492F"/>
    <w:rsid w:val="00FD6B91"/>
    <w:rsid w:val="00FE5F09"/>
    <w:rsid w:val="00FF54A2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c"/>
    <w:uiPriority w:val="34"/>
    <w:qFormat/>
    <w:locked/>
    <w:rsid w:val="009C4291"/>
  </w:style>
  <w:style w:type="character" w:customStyle="1" w:styleId="TACChar">
    <w:name w:val="TAC Char"/>
    <w:link w:val="TAC"/>
    <w:qFormat/>
    <w:locked/>
    <w:rsid w:val="00337FF6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337FF6"/>
    <w:pPr>
      <w:keepNext/>
      <w:keepLines/>
      <w:widowControl/>
      <w:jc w:val="center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337FF6"/>
    <w:rPr>
      <w:b/>
    </w:rPr>
  </w:style>
  <w:style w:type="character" w:customStyle="1" w:styleId="TAHCar">
    <w:name w:val="TAH Car"/>
    <w:link w:val="TAH"/>
    <w:qFormat/>
    <w:locked/>
    <w:rsid w:val="00337FF6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2311</TotalTime>
  <Pages>4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14</cp:revision>
  <dcterms:created xsi:type="dcterms:W3CDTF">2021-01-15T21:06:00Z</dcterms:created>
  <dcterms:modified xsi:type="dcterms:W3CDTF">2025-03-28T11:52:00Z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